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DC9D6" w14:textId="5C4FCE1C" w:rsidR="005D253D" w:rsidRDefault="005D253D" w:rsidP="005D253D">
      <w:pPr>
        <w:pStyle w:val="Subtitle"/>
        <w:tabs>
          <w:tab w:val="left" w:pos="7020"/>
          <w:tab w:val="left" w:pos="7290"/>
          <w:tab w:val="left" w:pos="10440"/>
        </w:tabs>
      </w:pPr>
      <w:r>
        <w:t xml:space="preserve">District 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t xml:space="preserve">School Year: </w:t>
      </w:r>
      <w:r w:rsidRPr="005D253D">
        <w:fldChar w:fldCharType="begin">
          <w:ffData>
            <w:name w:val="Text2"/>
            <w:enabled/>
            <w:calcOnExit w:val="0"/>
            <w:textInput/>
          </w:ffData>
        </w:fldChar>
      </w:r>
      <w:bookmarkStart w:id="1" w:name="Text2"/>
      <w:r w:rsidRPr="005D253D">
        <w:instrText xml:space="preserve"> FORMTEXT </w:instrText>
      </w:r>
      <w:r w:rsidRPr="005D253D">
        <w:fldChar w:fldCharType="separate"/>
      </w:r>
      <w:r w:rsidRPr="005D253D">
        <w:rPr>
          <w:noProof/>
        </w:rPr>
        <w:t> </w:t>
      </w:r>
      <w:r w:rsidRPr="005D253D">
        <w:rPr>
          <w:noProof/>
        </w:rPr>
        <w:t> </w:t>
      </w:r>
      <w:r w:rsidRPr="005D253D">
        <w:rPr>
          <w:noProof/>
        </w:rPr>
        <w:t> </w:t>
      </w:r>
      <w:r w:rsidRPr="005D253D">
        <w:rPr>
          <w:noProof/>
        </w:rPr>
        <w:t> </w:t>
      </w:r>
      <w:r w:rsidRPr="005D253D">
        <w:rPr>
          <w:noProof/>
        </w:rPr>
        <w:t> </w:t>
      </w:r>
      <w:r w:rsidRPr="005D253D">
        <w:fldChar w:fldCharType="end"/>
      </w:r>
      <w:bookmarkEnd w:id="1"/>
    </w:p>
    <w:p w14:paraId="23EC6FEA" w14:textId="78B00CEC" w:rsidR="005D253D" w:rsidRDefault="005D253D" w:rsidP="0080011A">
      <w:pPr>
        <w:pStyle w:val="Title"/>
        <w:spacing w:before="360"/>
        <w:jc w:val="center"/>
      </w:pPr>
      <w:r>
        <w:t>EQUITABLE SERVICES TO PRIVATE SCHOOLS</w:t>
      </w:r>
    </w:p>
    <w:p w14:paraId="408E390D" w14:textId="2EF87EAB" w:rsidR="005D253D" w:rsidRDefault="005D253D" w:rsidP="005D253D">
      <w:pPr>
        <w:pStyle w:val="Subtitle"/>
        <w:jc w:val="center"/>
      </w:pPr>
      <w:r>
        <w:t>ESEA Federal programs</w:t>
      </w:r>
    </w:p>
    <w:p w14:paraId="0C0CEBDD" w14:textId="04485CAF" w:rsidR="005D253D" w:rsidRDefault="005D253D" w:rsidP="005D253D">
      <w:pPr>
        <w:pStyle w:val="Heading1"/>
      </w:pPr>
      <w:r>
        <w:t>Consolidated Plans for Services to Private School Students, Families, or Teachers under ESEA Titles I-A, I-C, II-A, III-A, or IV-A</w:t>
      </w:r>
    </w:p>
    <w:p w14:paraId="7445FC20" w14:textId="549D3B4B" w:rsidR="005D253D" w:rsidRPr="005D253D" w:rsidRDefault="005D253D" w:rsidP="00A4250B">
      <w:pPr>
        <w:pBdr>
          <w:bottom w:val="single" w:sz="4" w:space="1" w:color="auto"/>
        </w:pBdr>
        <w:spacing w:after="240"/>
        <w:rPr>
          <w:rStyle w:val="Emphasis"/>
        </w:rPr>
      </w:pPr>
      <w:r w:rsidRPr="005D253D">
        <w:rPr>
          <w:rStyle w:val="Emphasis"/>
        </w:rPr>
        <w:t>This form is a tool that can be used when working with private schools that indicate they wish to receive equitable services through federal programs under ESEA. The information on this form will be used in the district’s ESEA Application to describe services to the private school.  Keep in mind that no federal funds can go directly to the private school.  Funds can only be used to provide services to the children, their teachers, and families of the school.</w:t>
      </w:r>
    </w:p>
    <w:p w14:paraId="4073960C" w14:textId="3517795F" w:rsidR="001D6025" w:rsidRDefault="001D6025" w:rsidP="001D6025">
      <w:pPr>
        <w:pStyle w:val="Heading2"/>
        <w:spacing w:after="120"/>
      </w:pPr>
      <w:r>
        <w:t>Private School Information</w:t>
      </w:r>
    </w:p>
    <w:p w14:paraId="3D7A3A2D" w14:textId="3E543B4C" w:rsidR="005D253D" w:rsidRDefault="005D253D" w:rsidP="001D6025">
      <w:pPr>
        <w:ind w:left="144"/>
      </w:pPr>
      <w:r>
        <w:t xml:space="preserve">Private School Name: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p>
    <w:p w14:paraId="15CCCA52" w14:textId="08A1AD18" w:rsidR="005D253D" w:rsidRDefault="005D253D" w:rsidP="001D6025">
      <w:pPr>
        <w:ind w:left="144"/>
      </w:pPr>
      <w:r>
        <w:t xml:space="preserve">Private School Address: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F837C85" w14:textId="77777777" w:rsidR="005D253D" w:rsidRDefault="005D253D" w:rsidP="001D6025">
      <w:pPr>
        <w:ind w:left="144"/>
      </w:pPr>
      <w:r>
        <w:t xml:space="preserve">Private School Contact Name: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p>
    <w:p w14:paraId="333E1874" w14:textId="7866AD31" w:rsidR="00EB29DD" w:rsidRDefault="005D253D" w:rsidP="0080011A">
      <w:pPr>
        <w:spacing w:after="240"/>
        <w:ind w:left="144"/>
      </w:pPr>
      <w:r>
        <w:t xml:space="preserve">Private School Contact Phone and email: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0"/>
        <w:gridCol w:w="1318"/>
        <w:gridCol w:w="1318"/>
        <w:gridCol w:w="1318"/>
      </w:tblGrid>
      <w:tr w:rsidR="005D253D" w:rsidRPr="005D253D" w14:paraId="0F2614D3" w14:textId="77777777" w:rsidTr="001D6025">
        <w:trPr>
          <w:trHeight w:val="450"/>
        </w:trPr>
        <w:tc>
          <w:tcPr>
            <w:tcW w:w="3065" w:type="pct"/>
            <w:shd w:val="clear" w:color="auto" w:fill="E6E6E6"/>
          </w:tcPr>
          <w:p w14:paraId="414B2AD9" w14:textId="77777777" w:rsidR="005D253D" w:rsidRPr="005D253D" w:rsidRDefault="005D253D" w:rsidP="005D253D">
            <w:pPr>
              <w:rPr>
                <w:b/>
              </w:rPr>
            </w:pPr>
          </w:p>
        </w:tc>
        <w:tc>
          <w:tcPr>
            <w:tcW w:w="645" w:type="pct"/>
            <w:shd w:val="clear" w:color="auto" w:fill="E6E6E6"/>
          </w:tcPr>
          <w:p w14:paraId="7BB79CEC" w14:textId="77777777" w:rsidR="005D253D" w:rsidRPr="005D253D" w:rsidRDefault="005D253D" w:rsidP="001D6025">
            <w:pPr>
              <w:jc w:val="center"/>
              <w:rPr>
                <w:b/>
              </w:rPr>
            </w:pPr>
            <w:r w:rsidRPr="005D253D">
              <w:rPr>
                <w:b/>
              </w:rPr>
              <w:t>K - 5</w:t>
            </w:r>
          </w:p>
        </w:tc>
        <w:tc>
          <w:tcPr>
            <w:tcW w:w="645" w:type="pct"/>
            <w:shd w:val="clear" w:color="auto" w:fill="E6E6E6"/>
          </w:tcPr>
          <w:p w14:paraId="4E0BFE9F" w14:textId="77777777" w:rsidR="005D253D" w:rsidRPr="005D253D" w:rsidRDefault="005D253D" w:rsidP="001D6025">
            <w:pPr>
              <w:jc w:val="center"/>
              <w:rPr>
                <w:b/>
              </w:rPr>
            </w:pPr>
            <w:r w:rsidRPr="005D253D">
              <w:rPr>
                <w:b/>
              </w:rPr>
              <w:t>6 - 8</w:t>
            </w:r>
          </w:p>
        </w:tc>
        <w:tc>
          <w:tcPr>
            <w:tcW w:w="645" w:type="pct"/>
            <w:shd w:val="clear" w:color="auto" w:fill="E6E6E6"/>
          </w:tcPr>
          <w:p w14:paraId="3D340163" w14:textId="77777777" w:rsidR="005D253D" w:rsidRPr="005D253D" w:rsidRDefault="005D253D" w:rsidP="001D6025">
            <w:pPr>
              <w:jc w:val="center"/>
              <w:rPr>
                <w:b/>
              </w:rPr>
            </w:pPr>
            <w:r w:rsidRPr="005D253D">
              <w:rPr>
                <w:b/>
              </w:rPr>
              <w:t>9 - 12</w:t>
            </w:r>
          </w:p>
        </w:tc>
      </w:tr>
      <w:tr w:rsidR="005D253D" w:rsidRPr="005D253D" w14:paraId="19C1EEA7" w14:textId="77777777" w:rsidTr="001D6025">
        <w:trPr>
          <w:trHeight w:val="450"/>
        </w:trPr>
        <w:tc>
          <w:tcPr>
            <w:tcW w:w="3065" w:type="pct"/>
          </w:tcPr>
          <w:p w14:paraId="42F99EAC" w14:textId="77777777" w:rsidR="005D253D" w:rsidRPr="00A4250B" w:rsidRDefault="005D253D" w:rsidP="005D253D">
            <w:r w:rsidRPr="00A4250B">
              <w:t>Private School Enrollment Count by Grade Spans</w:t>
            </w:r>
          </w:p>
        </w:tc>
        <w:tc>
          <w:tcPr>
            <w:tcW w:w="645" w:type="pct"/>
          </w:tcPr>
          <w:p w14:paraId="7D48F2EA" w14:textId="31B7E16F" w:rsidR="005D253D" w:rsidRPr="005D253D" w:rsidRDefault="004C7D46" w:rsidP="004C7D46">
            <w:pPr>
              <w:jc w:val="center"/>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645" w:type="pct"/>
          </w:tcPr>
          <w:p w14:paraId="729BF151" w14:textId="5795D879" w:rsidR="005D253D" w:rsidRPr="005D253D" w:rsidRDefault="004C7D46" w:rsidP="004C7D46">
            <w:pPr>
              <w:jc w:val="center"/>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5" w:type="pct"/>
          </w:tcPr>
          <w:p w14:paraId="6385A96F" w14:textId="2A9E8555" w:rsidR="005D253D" w:rsidRPr="005D253D" w:rsidRDefault="004C7D46" w:rsidP="004C7D46">
            <w:pPr>
              <w:jc w:val="center"/>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0F289D" w14:textId="38754C4B" w:rsidR="005D253D" w:rsidRDefault="001D6025" w:rsidP="009A415C">
      <w:pPr>
        <w:spacing w:after="240"/>
        <w:rPr>
          <w:rStyle w:val="SubtleEmphasis"/>
        </w:rPr>
      </w:pPr>
      <w:r w:rsidRPr="001D6025">
        <w:rPr>
          <w:rStyle w:val="SubtleEmphasis"/>
        </w:rPr>
        <w:t>Note: To participate in Title I-A, private school</w:t>
      </w:r>
      <w:r w:rsidR="00EB29DD">
        <w:rPr>
          <w:rStyle w:val="SubtleEmphasis"/>
        </w:rPr>
        <w:t>s</w:t>
      </w:r>
      <w:r w:rsidRPr="001D6025">
        <w:rPr>
          <w:rStyle w:val="SubtleEmphasis"/>
        </w:rPr>
        <w:t xml:space="preserve"> must submit counts of low-income students that reside in each attendance area of the district to determine a per-pupil allocation for eligible Title I-A funding.</w:t>
      </w:r>
    </w:p>
    <w:p w14:paraId="68D85361" w14:textId="523E3399" w:rsidR="001D6025" w:rsidRPr="001D6025" w:rsidRDefault="001D6025" w:rsidP="0085755F">
      <w:pPr>
        <w:pStyle w:val="Heading3"/>
        <w:numPr>
          <w:ilvl w:val="0"/>
          <w:numId w:val="3"/>
        </w:numPr>
        <w:spacing w:after="120"/>
        <w:ind w:left="360"/>
      </w:pPr>
      <w:r w:rsidRPr="001D6025">
        <w:t>Indicate the programs that are included in this application</w:t>
      </w:r>
      <w:r>
        <w:t>:</w:t>
      </w:r>
    </w:p>
    <w:p w14:paraId="7B16B8F1" w14:textId="611758F9" w:rsidR="001D6025" w:rsidRPr="001D6025" w:rsidRDefault="001D6025" w:rsidP="00F14434">
      <w:pPr>
        <w:ind w:left="720"/>
        <w:rPr>
          <w:i/>
          <w:color w:val="404040" w:themeColor="text1" w:themeTint="BF"/>
        </w:rPr>
      </w:pPr>
      <w:r>
        <w:rPr>
          <w:b/>
          <w:color w:val="404040" w:themeColor="text1" w:themeTint="BF"/>
        </w:rPr>
        <w:fldChar w:fldCharType="begin">
          <w:ffData>
            <w:name w:val="Check1"/>
            <w:enabled/>
            <w:calcOnExit w:val="0"/>
            <w:checkBox>
              <w:sizeAuto/>
              <w:default w:val="0"/>
            </w:checkBox>
          </w:ffData>
        </w:fldChar>
      </w:r>
      <w:bookmarkStart w:id="7" w:name="Check1"/>
      <w:r>
        <w:rPr>
          <w:b/>
          <w:color w:val="404040" w:themeColor="text1" w:themeTint="BF"/>
        </w:rPr>
        <w:instrText xml:space="preserve"> FORMCHECKBOX </w:instrText>
      </w:r>
      <w:r w:rsidR="009A415C">
        <w:rPr>
          <w:b/>
          <w:color w:val="404040" w:themeColor="text1" w:themeTint="BF"/>
        </w:rPr>
      </w:r>
      <w:r w:rsidR="009A415C">
        <w:rPr>
          <w:b/>
          <w:color w:val="404040" w:themeColor="text1" w:themeTint="BF"/>
        </w:rPr>
        <w:fldChar w:fldCharType="separate"/>
      </w:r>
      <w:r>
        <w:rPr>
          <w:b/>
          <w:color w:val="404040" w:themeColor="text1" w:themeTint="BF"/>
        </w:rPr>
        <w:fldChar w:fldCharType="end"/>
      </w:r>
      <w:bookmarkEnd w:id="7"/>
      <w:r>
        <w:rPr>
          <w:b/>
          <w:color w:val="404040" w:themeColor="text1" w:themeTint="BF"/>
        </w:rPr>
        <w:t xml:space="preserve"> </w:t>
      </w:r>
      <w:r w:rsidRPr="001D6025">
        <w:rPr>
          <w:b/>
          <w:color w:val="404040" w:themeColor="text1" w:themeTint="BF"/>
        </w:rPr>
        <w:t xml:space="preserve">Title I-A – Improving Academic Achievement of the Disadvantaged: </w:t>
      </w:r>
      <w:r w:rsidRPr="001D6025">
        <w:rPr>
          <w:i/>
          <w:color w:val="404040" w:themeColor="text1" w:themeTint="BF"/>
        </w:rPr>
        <w:t xml:space="preserve"> Provides extra academic assistance to children in poverty who are behind academically, using scientifically-based instructional strategies and programs.</w:t>
      </w:r>
    </w:p>
    <w:p w14:paraId="758586E5" w14:textId="0E266549" w:rsidR="001D6025" w:rsidRPr="001D6025" w:rsidRDefault="001D6025" w:rsidP="00F14434">
      <w:pPr>
        <w:ind w:left="720"/>
        <w:rPr>
          <w:i/>
          <w:color w:val="404040" w:themeColor="text1" w:themeTint="BF"/>
        </w:rPr>
      </w:pPr>
      <w:r>
        <w:rPr>
          <w:b/>
          <w:color w:val="404040" w:themeColor="text1" w:themeTint="BF"/>
        </w:rPr>
        <w:fldChar w:fldCharType="begin">
          <w:ffData>
            <w:name w:val="Check1"/>
            <w:enabled/>
            <w:calcOnExit w:val="0"/>
            <w:checkBox>
              <w:sizeAuto/>
              <w:default w:val="0"/>
            </w:checkBox>
          </w:ffData>
        </w:fldChar>
      </w:r>
      <w:r>
        <w:rPr>
          <w:b/>
          <w:color w:val="404040" w:themeColor="text1" w:themeTint="BF"/>
        </w:rPr>
        <w:instrText xml:space="preserve"> FORMCHECKBOX </w:instrText>
      </w:r>
      <w:r w:rsidR="009A415C">
        <w:rPr>
          <w:b/>
          <w:color w:val="404040" w:themeColor="text1" w:themeTint="BF"/>
        </w:rPr>
      </w:r>
      <w:r w:rsidR="009A415C">
        <w:rPr>
          <w:b/>
          <w:color w:val="404040" w:themeColor="text1" w:themeTint="BF"/>
        </w:rPr>
        <w:fldChar w:fldCharType="separate"/>
      </w:r>
      <w:r>
        <w:rPr>
          <w:b/>
          <w:color w:val="404040" w:themeColor="text1" w:themeTint="BF"/>
        </w:rPr>
        <w:fldChar w:fldCharType="end"/>
      </w:r>
      <w:r>
        <w:rPr>
          <w:b/>
          <w:color w:val="404040" w:themeColor="text1" w:themeTint="BF"/>
        </w:rPr>
        <w:t xml:space="preserve"> </w:t>
      </w:r>
      <w:r w:rsidRPr="001D6025">
        <w:rPr>
          <w:b/>
          <w:color w:val="404040" w:themeColor="text1" w:themeTint="BF"/>
        </w:rPr>
        <w:t xml:space="preserve">Title I-C – </w:t>
      </w:r>
      <w:r w:rsidR="00A4250B">
        <w:rPr>
          <w:b/>
          <w:iCs/>
          <w:color w:val="404040" w:themeColor="text1" w:themeTint="BF"/>
        </w:rPr>
        <w:t>Education of Migratory Children</w:t>
      </w:r>
      <w:r w:rsidRPr="001D6025">
        <w:rPr>
          <w:b/>
          <w:color w:val="404040" w:themeColor="text1" w:themeTint="BF"/>
        </w:rPr>
        <w:t xml:space="preserve">:  </w:t>
      </w:r>
      <w:r w:rsidR="00A4250B" w:rsidRPr="00A4250B">
        <w:rPr>
          <w:bCs/>
          <w:i/>
          <w:iCs/>
          <w:color w:val="404040" w:themeColor="text1" w:themeTint="BF"/>
        </w:rPr>
        <w:t xml:space="preserve">Helps to </w:t>
      </w:r>
      <w:r w:rsidR="00A4250B" w:rsidRPr="00A4250B">
        <w:rPr>
          <w:i/>
          <w:color w:val="404040" w:themeColor="text1" w:themeTint="BF"/>
        </w:rPr>
        <w:t>ensure that all migratory children reach challenging academic standards and graduate with a high school diploma (or complete a GED) that prepares them for responsible citizenship, further learning, and productive employment.</w:t>
      </w:r>
    </w:p>
    <w:p w14:paraId="5278D5A5" w14:textId="75F626CC" w:rsidR="001D6025" w:rsidRPr="001D6025" w:rsidRDefault="001D6025" w:rsidP="00F14434">
      <w:pPr>
        <w:ind w:left="720"/>
        <w:rPr>
          <w:i/>
          <w:color w:val="404040" w:themeColor="text1" w:themeTint="BF"/>
        </w:rPr>
      </w:pPr>
      <w:r>
        <w:rPr>
          <w:b/>
          <w:color w:val="404040" w:themeColor="text1" w:themeTint="BF"/>
        </w:rPr>
        <w:fldChar w:fldCharType="begin">
          <w:ffData>
            <w:name w:val="Check1"/>
            <w:enabled/>
            <w:calcOnExit w:val="0"/>
            <w:checkBox>
              <w:sizeAuto/>
              <w:default w:val="0"/>
            </w:checkBox>
          </w:ffData>
        </w:fldChar>
      </w:r>
      <w:r>
        <w:rPr>
          <w:b/>
          <w:color w:val="404040" w:themeColor="text1" w:themeTint="BF"/>
        </w:rPr>
        <w:instrText xml:space="preserve"> FORMCHECKBOX </w:instrText>
      </w:r>
      <w:r w:rsidR="009A415C">
        <w:rPr>
          <w:b/>
          <w:color w:val="404040" w:themeColor="text1" w:themeTint="BF"/>
        </w:rPr>
      </w:r>
      <w:r w:rsidR="009A415C">
        <w:rPr>
          <w:b/>
          <w:color w:val="404040" w:themeColor="text1" w:themeTint="BF"/>
        </w:rPr>
        <w:fldChar w:fldCharType="separate"/>
      </w:r>
      <w:r>
        <w:rPr>
          <w:b/>
          <w:color w:val="404040" w:themeColor="text1" w:themeTint="BF"/>
        </w:rPr>
        <w:fldChar w:fldCharType="end"/>
      </w:r>
      <w:r>
        <w:rPr>
          <w:b/>
          <w:color w:val="404040" w:themeColor="text1" w:themeTint="BF"/>
        </w:rPr>
        <w:t xml:space="preserve"> </w:t>
      </w:r>
      <w:r w:rsidRPr="001D6025">
        <w:rPr>
          <w:b/>
          <w:color w:val="404040" w:themeColor="text1" w:themeTint="BF"/>
        </w:rPr>
        <w:t>Title II-A – Teacher Quality:</w:t>
      </w:r>
      <w:r w:rsidRPr="001D6025">
        <w:rPr>
          <w:color w:val="404040" w:themeColor="text1" w:themeTint="BF"/>
        </w:rPr>
        <w:t xml:space="preserve">  </w:t>
      </w:r>
      <w:r w:rsidRPr="001D6025">
        <w:rPr>
          <w:i/>
          <w:color w:val="404040" w:themeColor="text1" w:themeTint="BF"/>
        </w:rPr>
        <w:t>Helps schools provide teachers and other staff with access to sustained, intensive, high quality professional development that is aligned to challenging content and performance standards.</w:t>
      </w:r>
    </w:p>
    <w:p w14:paraId="6EF3F51B" w14:textId="2F559E9C" w:rsidR="001D6025" w:rsidRPr="001D6025" w:rsidRDefault="001D6025" w:rsidP="00F14434">
      <w:pPr>
        <w:ind w:left="720"/>
        <w:rPr>
          <w:i/>
          <w:color w:val="404040" w:themeColor="text1" w:themeTint="BF"/>
        </w:rPr>
      </w:pPr>
      <w:r>
        <w:rPr>
          <w:b/>
          <w:color w:val="404040" w:themeColor="text1" w:themeTint="BF"/>
        </w:rPr>
        <w:fldChar w:fldCharType="begin">
          <w:ffData>
            <w:name w:val="Check1"/>
            <w:enabled/>
            <w:calcOnExit w:val="0"/>
            <w:checkBox>
              <w:sizeAuto/>
              <w:default w:val="0"/>
            </w:checkBox>
          </w:ffData>
        </w:fldChar>
      </w:r>
      <w:r>
        <w:rPr>
          <w:b/>
          <w:color w:val="404040" w:themeColor="text1" w:themeTint="BF"/>
        </w:rPr>
        <w:instrText xml:space="preserve"> FORMCHECKBOX </w:instrText>
      </w:r>
      <w:r w:rsidR="009A415C">
        <w:rPr>
          <w:b/>
          <w:color w:val="404040" w:themeColor="text1" w:themeTint="BF"/>
        </w:rPr>
      </w:r>
      <w:r w:rsidR="009A415C">
        <w:rPr>
          <w:b/>
          <w:color w:val="404040" w:themeColor="text1" w:themeTint="BF"/>
        </w:rPr>
        <w:fldChar w:fldCharType="separate"/>
      </w:r>
      <w:r>
        <w:rPr>
          <w:b/>
          <w:color w:val="404040" w:themeColor="text1" w:themeTint="BF"/>
        </w:rPr>
        <w:fldChar w:fldCharType="end"/>
      </w:r>
      <w:r>
        <w:rPr>
          <w:b/>
          <w:color w:val="404040" w:themeColor="text1" w:themeTint="BF"/>
        </w:rPr>
        <w:t xml:space="preserve"> </w:t>
      </w:r>
      <w:r w:rsidRPr="001D6025">
        <w:rPr>
          <w:b/>
          <w:color w:val="404040" w:themeColor="text1" w:themeTint="BF"/>
        </w:rPr>
        <w:t xml:space="preserve">Title III-A – </w:t>
      </w:r>
      <w:r w:rsidRPr="001D6025">
        <w:rPr>
          <w:b/>
          <w:iCs/>
          <w:color w:val="404040" w:themeColor="text1" w:themeTint="BF"/>
        </w:rPr>
        <w:t>Language Instruction for English Learner and Immigrant Students</w:t>
      </w:r>
      <w:r>
        <w:rPr>
          <w:b/>
          <w:iCs/>
          <w:color w:val="404040" w:themeColor="text1" w:themeTint="BF"/>
        </w:rPr>
        <w:t>:</w:t>
      </w:r>
      <w:r w:rsidRPr="001D6025">
        <w:rPr>
          <w:i/>
          <w:color w:val="404040" w:themeColor="text1" w:themeTint="BF"/>
        </w:rPr>
        <w:t xml:space="preserve"> Helps to ensure children who are </w:t>
      </w:r>
      <w:r>
        <w:rPr>
          <w:i/>
          <w:color w:val="404040" w:themeColor="text1" w:themeTint="BF"/>
        </w:rPr>
        <w:t>identified English learners</w:t>
      </w:r>
      <w:r w:rsidRPr="001D6025">
        <w:rPr>
          <w:i/>
          <w:color w:val="404040" w:themeColor="text1" w:themeTint="BF"/>
        </w:rPr>
        <w:t xml:space="preserve"> attain English proficiency and develop high levels of academic attainment in English.</w:t>
      </w:r>
    </w:p>
    <w:p w14:paraId="7CAF6695" w14:textId="4EB5FABD" w:rsidR="0080011A" w:rsidRDefault="001D6025" w:rsidP="00F14434">
      <w:pPr>
        <w:spacing w:after="240"/>
        <w:ind w:left="720"/>
        <w:rPr>
          <w:i/>
          <w:color w:val="404040" w:themeColor="text1" w:themeTint="BF"/>
        </w:rPr>
      </w:pPr>
      <w:r>
        <w:rPr>
          <w:b/>
          <w:color w:val="404040" w:themeColor="text1" w:themeTint="BF"/>
        </w:rPr>
        <w:fldChar w:fldCharType="begin">
          <w:ffData>
            <w:name w:val="Check1"/>
            <w:enabled/>
            <w:calcOnExit w:val="0"/>
            <w:checkBox>
              <w:sizeAuto/>
              <w:default w:val="0"/>
            </w:checkBox>
          </w:ffData>
        </w:fldChar>
      </w:r>
      <w:r>
        <w:rPr>
          <w:b/>
          <w:color w:val="404040" w:themeColor="text1" w:themeTint="BF"/>
        </w:rPr>
        <w:instrText xml:space="preserve"> FORMCHECKBOX </w:instrText>
      </w:r>
      <w:r w:rsidR="009A415C">
        <w:rPr>
          <w:b/>
          <w:color w:val="404040" w:themeColor="text1" w:themeTint="BF"/>
        </w:rPr>
      </w:r>
      <w:r w:rsidR="009A415C">
        <w:rPr>
          <w:b/>
          <w:color w:val="404040" w:themeColor="text1" w:themeTint="BF"/>
        </w:rPr>
        <w:fldChar w:fldCharType="separate"/>
      </w:r>
      <w:r>
        <w:rPr>
          <w:b/>
          <w:color w:val="404040" w:themeColor="text1" w:themeTint="BF"/>
        </w:rPr>
        <w:fldChar w:fldCharType="end"/>
      </w:r>
      <w:r>
        <w:rPr>
          <w:b/>
          <w:color w:val="404040" w:themeColor="text1" w:themeTint="BF"/>
        </w:rPr>
        <w:t xml:space="preserve"> </w:t>
      </w:r>
      <w:r w:rsidRPr="001D6025">
        <w:rPr>
          <w:b/>
          <w:color w:val="404040" w:themeColor="text1" w:themeTint="BF"/>
        </w:rPr>
        <w:t xml:space="preserve">Title IV-A –Student Support and Academic Enrichment: </w:t>
      </w:r>
      <w:r w:rsidRPr="001D6025">
        <w:rPr>
          <w:i/>
          <w:color w:val="404040" w:themeColor="text1" w:themeTint="BF"/>
        </w:rPr>
        <w:t>Helps to expand well-rounded educational opportunities for students, to promote safe and healthy students, and to support the effective use of technology to better engage students and expand their access to and use of technology as a learning tool.</w:t>
      </w:r>
      <w:r w:rsidR="0080011A">
        <w:rPr>
          <w:i/>
          <w:color w:val="404040" w:themeColor="text1" w:themeTint="BF"/>
        </w:rPr>
        <w:br w:type="page"/>
      </w:r>
    </w:p>
    <w:p w14:paraId="740C66CA" w14:textId="374E455B" w:rsidR="001D6025" w:rsidRDefault="001D6025" w:rsidP="0085755F">
      <w:pPr>
        <w:pStyle w:val="Heading3"/>
        <w:numPr>
          <w:ilvl w:val="0"/>
          <w:numId w:val="3"/>
        </w:numPr>
        <w:spacing w:before="0" w:after="240"/>
        <w:ind w:left="360"/>
      </w:pPr>
      <w:r w:rsidRPr="001D6025">
        <w:lastRenderedPageBreak/>
        <w:t>Complete the per-pupil amounts and school allocation information</w:t>
      </w:r>
      <w:r>
        <w:t>:</w:t>
      </w:r>
      <w:r w:rsidRPr="001D6025">
        <w:t xml:space="preserve"> </w:t>
      </w:r>
    </w:p>
    <w:p w14:paraId="2102BACB" w14:textId="5ACC243A" w:rsidR="001D6025" w:rsidRPr="001D6025" w:rsidRDefault="001D6025" w:rsidP="0080011A">
      <w:pPr>
        <w:spacing w:after="120"/>
        <w:rPr>
          <w:rStyle w:val="SubtleEmphasis"/>
          <w:i w:val="0"/>
          <w:iCs w:val="0"/>
        </w:rPr>
      </w:pPr>
      <w:r w:rsidRPr="001D6025">
        <w:rPr>
          <w:rStyle w:val="SubtleEmphasis"/>
        </w:rPr>
        <w:t xml:space="preserve">This </w:t>
      </w:r>
      <w:r>
        <w:rPr>
          <w:rStyle w:val="SubtleEmphasis"/>
        </w:rPr>
        <w:t xml:space="preserve">information </w:t>
      </w:r>
      <w:r w:rsidRPr="001D6025">
        <w:rPr>
          <w:rStyle w:val="SubtleEmphasis"/>
        </w:rPr>
        <w:t>is determined by the district for the programs in which the school is participating in this application. The basis for this calculation should be explained to the private school director</w:t>
      </w:r>
      <w:r w:rsidRPr="001D6025">
        <w:rPr>
          <w:i/>
          <w:color w:val="404040" w:themeColor="text1" w:themeTint="B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3"/>
        <w:gridCol w:w="1107"/>
        <w:gridCol w:w="1444"/>
      </w:tblGrid>
      <w:tr w:rsidR="004752AD" w:rsidRPr="001D6025" w14:paraId="54A7454A" w14:textId="77777777" w:rsidTr="004752AD">
        <w:tc>
          <w:tcPr>
            <w:tcW w:w="3751" w:type="pct"/>
            <w:tcBorders>
              <w:bottom w:val="single" w:sz="4" w:space="0" w:color="auto"/>
            </w:tcBorders>
            <w:shd w:val="clear" w:color="auto" w:fill="E6E6E6"/>
          </w:tcPr>
          <w:p w14:paraId="00C4C8E7" w14:textId="77777777" w:rsidR="001D6025" w:rsidRPr="001D6025" w:rsidRDefault="001D6025" w:rsidP="001D5551">
            <w:pPr>
              <w:spacing w:after="0"/>
              <w:rPr>
                <w:b/>
                <w:iCs/>
                <w:color w:val="404040" w:themeColor="text1" w:themeTint="BF"/>
              </w:rPr>
            </w:pPr>
            <w:r w:rsidRPr="001D6025">
              <w:rPr>
                <w:b/>
                <w:iCs/>
                <w:color w:val="404040" w:themeColor="text1" w:themeTint="BF"/>
              </w:rPr>
              <w:t>Program</w:t>
            </w:r>
          </w:p>
        </w:tc>
        <w:tc>
          <w:tcPr>
            <w:tcW w:w="542" w:type="pct"/>
            <w:tcBorders>
              <w:bottom w:val="single" w:sz="4" w:space="0" w:color="auto"/>
            </w:tcBorders>
            <w:shd w:val="clear" w:color="auto" w:fill="E6E6E6"/>
          </w:tcPr>
          <w:p w14:paraId="185C0084" w14:textId="77777777" w:rsidR="001D6025" w:rsidRPr="001D6025" w:rsidRDefault="001D6025" w:rsidP="004752AD">
            <w:pPr>
              <w:jc w:val="center"/>
              <w:rPr>
                <w:b/>
                <w:i/>
                <w:color w:val="404040" w:themeColor="text1" w:themeTint="BF"/>
              </w:rPr>
            </w:pPr>
            <w:r w:rsidRPr="001D6025">
              <w:rPr>
                <w:b/>
                <w:i/>
                <w:color w:val="404040" w:themeColor="text1" w:themeTint="BF"/>
              </w:rPr>
              <w:t>Per Pupil Amount</w:t>
            </w:r>
          </w:p>
        </w:tc>
        <w:tc>
          <w:tcPr>
            <w:tcW w:w="707" w:type="pct"/>
            <w:shd w:val="clear" w:color="auto" w:fill="E6E6E6"/>
          </w:tcPr>
          <w:p w14:paraId="1C8C7D15" w14:textId="77777777" w:rsidR="001D6025" w:rsidRPr="001D6025" w:rsidRDefault="001D6025" w:rsidP="004752AD">
            <w:pPr>
              <w:jc w:val="center"/>
              <w:rPr>
                <w:b/>
                <w:i/>
                <w:color w:val="404040" w:themeColor="text1" w:themeTint="BF"/>
              </w:rPr>
            </w:pPr>
            <w:r w:rsidRPr="001D6025">
              <w:rPr>
                <w:b/>
                <w:i/>
                <w:color w:val="404040" w:themeColor="text1" w:themeTint="BF"/>
              </w:rPr>
              <w:t>Private School Allocation</w:t>
            </w:r>
          </w:p>
        </w:tc>
      </w:tr>
      <w:tr w:rsidR="004C7D46" w:rsidRPr="001D6025" w14:paraId="323119F2" w14:textId="77777777" w:rsidTr="004752AD">
        <w:tc>
          <w:tcPr>
            <w:tcW w:w="3751" w:type="pct"/>
          </w:tcPr>
          <w:p w14:paraId="301A01FC" w14:textId="77777777" w:rsidR="004C7D46" w:rsidRPr="001D6025" w:rsidRDefault="004C7D46" w:rsidP="004C7D46">
            <w:pPr>
              <w:rPr>
                <w:bCs/>
                <w:iCs/>
                <w:color w:val="404040" w:themeColor="text1" w:themeTint="BF"/>
              </w:rPr>
            </w:pPr>
            <w:r w:rsidRPr="001D6025">
              <w:rPr>
                <w:bCs/>
                <w:iCs/>
                <w:color w:val="404040" w:themeColor="text1" w:themeTint="BF"/>
              </w:rPr>
              <w:t xml:space="preserve">Title I-A:  Improving Academic Achievement of Disadvantaged </w:t>
            </w:r>
          </w:p>
        </w:tc>
        <w:tc>
          <w:tcPr>
            <w:tcW w:w="542" w:type="pct"/>
          </w:tcPr>
          <w:p w14:paraId="70CAF776" w14:textId="06473827"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c>
          <w:tcPr>
            <w:tcW w:w="707" w:type="pct"/>
          </w:tcPr>
          <w:p w14:paraId="35845EAE" w14:textId="47590DEF"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r>
      <w:tr w:rsidR="004C7D46" w:rsidRPr="001D6025" w14:paraId="235E2F6F" w14:textId="77777777" w:rsidTr="004752AD">
        <w:tc>
          <w:tcPr>
            <w:tcW w:w="3751" w:type="pct"/>
          </w:tcPr>
          <w:p w14:paraId="126E2906" w14:textId="7A40D469" w:rsidR="004C7D46" w:rsidRPr="001D6025" w:rsidRDefault="004C7D46" w:rsidP="004C7D46">
            <w:pPr>
              <w:rPr>
                <w:bCs/>
                <w:iCs/>
                <w:color w:val="404040" w:themeColor="text1" w:themeTint="BF"/>
              </w:rPr>
            </w:pPr>
            <w:r w:rsidRPr="001D6025">
              <w:rPr>
                <w:bCs/>
                <w:iCs/>
                <w:color w:val="404040" w:themeColor="text1" w:themeTint="BF"/>
              </w:rPr>
              <w:t>Title I-A Parent Engagement</w:t>
            </w:r>
          </w:p>
        </w:tc>
        <w:tc>
          <w:tcPr>
            <w:tcW w:w="542" w:type="pct"/>
          </w:tcPr>
          <w:p w14:paraId="27289583" w14:textId="7541E48A"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c>
          <w:tcPr>
            <w:tcW w:w="707" w:type="pct"/>
          </w:tcPr>
          <w:p w14:paraId="5AFC7D42" w14:textId="3E785427"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r>
      <w:tr w:rsidR="004C7D46" w:rsidRPr="001D6025" w14:paraId="39056EBC" w14:textId="77777777" w:rsidTr="004752AD">
        <w:tc>
          <w:tcPr>
            <w:tcW w:w="3751" w:type="pct"/>
          </w:tcPr>
          <w:p w14:paraId="6F4E82B9" w14:textId="59C92162" w:rsidR="004C7D46" w:rsidRPr="001D6025" w:rsidRDefault="004C7D46" w:rsidP="004C7D46">
            <w:pPr>
              <w:spacing w:after="0"/>
              <w:rPr>
                <w:bCs/>
                <w:iCs/>
                <w:color w:val="404040" w:themeColor="text1" w:themeTint="BF"/>
              </w:rPr>
            </w:pPr>
            <w:r w:rsidRPr="001D6025">
              <w:rPr>
                <w:bCs/>
                <w:iCs/>
                <w:color w:val="404040" w:themeColor="text1" w:themeTint="BF"/>
              </w:rPr>
              <w:t xml:space="preserve">Title I-C: </w:t>
            </w:r>
            <w:r w:rsidRPr="00A4250B">
              <w:rPr>
                <w:bCs/>
                <w:iCs/>
                <w:color w:val="404040" w:themeColor="text1" w:themeTint="BF"/>
              </w:rPr>
              <w:t>Education of Migratory Children</w:t>
            </w:r>
          </w:p>
          <w:p w14:paraId="31F9E566" w14:textId="1F7764F7" w:rsidR="004C7D46" w:rsidRPr="001D6025" w:rsidRDefault="004C7D46" w:rsidP="004C7D46">
            <w:pPr>
              <w:spacing w:after="0"/>
              <w:rPr>
                <w:rStyle w:val="SubtleEmphasis"/>
                <w:bCs/>
              </w:rPr>
            </w:pPr>
            <w:r w:rsidRPr="001D6025">
              <w:rPr>
                <w:bCs/>
                <w:iCs/>
                <w:color w:val="404040" w:themeColor="text1" w:themeTint="BF"/>
              </w:rPr>
              <w:t xml:space="preserve">  </w:t>
            </w:r>
            <w:r w:rsidRPr="001D6025">
              <w:rPr>
                <w:rStyle w:val="SubtleEmphasis"/>
                <w:bCs/>
                <w:sz w:val="18"/>
                <w:szCs w:val="18"/>
              </w:rPr>
              <w:t>*must have eligible migra</w:t>
            </w:r>
            <w:r w:rsidRPr="00A4250B">
              <w:rPr>
                <w:rStyle w:val="SubtleEmphasis"/>
                <w:bCs/>
                <w:sz w:val="18"/>
                <w:szCs w:val="18"/>
              </w:rPr>
              <w:t>tory</w:t>
            </w:r>
            <w:r w:rsidRPr="001D6025">
              <w:rPr>
                <w:rStyle w:val="SubtleEmphasis"/>
                <w:bCs/>
                <w:sz w:val="18"/>
                <w:szCs w:val="18"/>
              </w:rPr>
              <w:t xml:space="preserve"> students</w:t>
            </w:r>
          </w:p>
        </w:tc>
        <w:tc>
          <w:tcPr>
            <w:tcW w:w="542" w:type="pct"/>
          </w:tcPr>
          <w:p w14:paraId="5AE24D00" w14:textId="7BE9810F"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c>
          <w:tcPr>
            <w:tcW w:w="707" w:type="pct"/>
          </w:tcPr>
          <w:p w14:paraId="36B0D5C3" w14:textId="29413D34"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r>
      <w:tr w:rsidR="004C7D46" w:rsidRPr="001D6025" w14:paraId="4C429544" w14:textId="77777777" w:rsidTr="004752AD">
        <w:trPr>
          <w:trHeight w:val="368"/>
        </w:trPr>
        <w:tc>
          <w:tcPr>
            <w:tcW w:w="3751" w:type="pct"/>
            <w:tcBorders>
              <w:bottom w:val="single" w:sz="4" w:space="0" w:color="auto"/>
            </w:tcBorders>
          </w:tcPr>
          <w:p w14:paraId="682E89B5" w14:textId="62E159D9" w:rsidR="004C7D46" w:rsidRPr="001D6025" w:rsidRDefault="004C7D46" w:rsidP="004C7D46">
            <w:pPr>
              <w:rPr>
                <w:bCs/>
                <w:iCs/>
                <w:color w:val="404040" w:themeColor="text1" w:themeTint="BF"/>
              </w:rPr>
            </w:pPr>
            <w:r w:rsidRPr="001D6025">
              <w:rPr>
                <w:bCs/>
                <w:iCs/>
                <w:color w:val="404040" w:themeColor="text1" w:themeTint="BF"/>
              </w:rPr>
              <w:t xml:space="preserve">Title II-A: Supporting Effective Instruction </w:t>
            </w:r>
          </w:p>
        </w:tc>
        <w:tc>
          <w:tcPr>
            <w:tcW w:w="542" w:type="pct"/>
            <w:tcBorders>
              <w:bottom w:val="single" w:sz="4" w:space="0" w:color="auto"/>
            </w:tcBorders>
          </w:tcPr>
          <w:p w14:paraId="5C65C09D" w14:textId="48091143"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c>
          <w:tcPr>
            <w:tcW w:w="707" w:type="pct"/>
          </w:tcPr>
          <w:p w14:paraId="469B3B66" w14:textId="46D5AFFC"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r>
      <w:tr w:rsidR="004C7D46" w:rsidRPr="001D6025" w14:paraId="62C0F4CC" w14:textId="77777777" w:rsidTr="004752AD">
        <w:tc>
          <w:tcPr>
            <w:tcW w:w="3751" w:type="pct"/>
          </w:tcPr>
          <w:p w14:paraId="31652A0B" w14:textId="77777777" w:rsidR="004C7D46" w:rsidRPr="001D6025" w:rsidRDefault="004C7D46" w:rsidP="004C7D46">
            <w:pPr>
              <w:spacing w:after="0"/>
              <w:rPr>
                <w:bCs/>
                <w:iCs/>
                <w:color w:val="404040" w:themeColor="text1" w:themeTint="BF"/>
              </w:rPr>
            </w:pPr>
            <w:r w:rsidRPr="001D6025">
              <w:rPr>
                <w:bCs/>
                <w:iCs/>
                <w:color w:val="404040" w:themeColor="text1" w:themeTint="BF"/>
              </w:rPr>
              <w:t>Title III-A: Language Instruction for English Learner and Immigrant Students</w:t>
            </w:r>
          </w:p>
          <w:p w14:paraId="110AC7C2" w14:textId="77777777" w:rsidR="004C7D46" w:rsidRPr="001D6025" w:rsidRDefault="004C7D46" w:rsidP="004C7D46">
            <w:pPr>
              <w:spacing w:after="0"/>
              <w:rPr>
                <w:bCs/>
                <w:iCs/>
                <w:color w:val="404040" w:themeColor="text1" w:themeTint="BF"/>
              </w:rPr>
            </w:pPr>
            <w:r w:rsidRPr="001D6025">
              <w:rPr>
                <w:bCs/>
                <w:iCs/>
                <w:color w:val="404040" w:themeColor="text1" w:themeTint="BF"/>
              </w:rPr>
              <w:t xml:space="preserve">  *</w:t>
            </w:r>
            <w:r w:rsidRPr="001D6025">
              <w:rPr>
                <w:rStyle w:val="SubtleEmphasis"/>
                <w:bCs/>
                <w:sz w:val="18"/>
                <w:szCs w:val="18"/>
              </w:rPr>
              <w:t>must have eligible English learners</w:t>
            </w:r>
          </w:p>
        </w:tc>
        <w:tc>
          <w:tcPr>
            <w:tcW w:w="542" w:type="pct"/>
          </w:tcPr>
          <w:p w14:paraId="659E1632" w14:textId="1EE81813"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c>
          <w:tcPr>
            <w:tcW w:w="707" w:type="pct"/>
          </w:tcPr>
          <w:p w14:paraId="7CC66942" w14:textId="0ECD23F3"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r>
      <w:tr w:rsidR="004C7D46" w:rsidRPr="001D6025" w14:paraId="6FC5CB29" w14:textId="77777777" w:rsidTr="004752AD">
        <w:tc>
          <w:tcPr>
            <w:tcW w:w="3751" w:type="pct"/>
            <w:tcBorders>
              <w:bottom w:val="single" w:sz="4" w:space="0" w:color="auto"/>
            </w:tcBorders>
          </w:tcPr>
          <w:p w14:paraId="1F7C1EA3" w14:textId="77777777" w:rsidR="004C7D46" w:rsidRPr="001D6025" w:rsidRDefault="004C7D46" w:rsidP="004C7D46">
            <w:pPr>
              <w:rPr>
                <w:bCs/>
                <w:iCs/>
                <w:color w:val="404040" w:themeColor="text1" w:themeTint="BF"/>
              </w:rPr>
            </w:pPr>
            <w:r w:rsidRPr="001D6025">
              <w:rPr>
                <w:bCs/>
                <w:iCs/>
                <w:color w:val="404040" w:themeColor="text1" w:themeTint="BF"/>
              </w:rPr>
              <w:t>Title IV-A: Student Support and Academic Enrichment</w:t>
            </w:r>
          </w:p>
        </w:tc>
        <w:tc>
          <w:tcPr>
            <w:tcW w:w="542" w:type="pct"/>
            <w:tcBorders>
              <w:bottom w:val="single" w:sz="4" w:space="0" w:color="auto"/>
            </w:tcBorders>
          </w:tcPr>
          <w:p w14:paraId="77B01599" w14:textId="48F0577C"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c>
          <w:tcPr>
            <w:tcW w:w="707" w:type="pct"/>
          </w:tcPr>
          <w:p w14:paraId="39398C3D" w14:textId="6EE8ED1A" w:rsidR="004C7D46" w:rsidRPr="001D6025" w:rsidRDefault="004C7D46" w:rsidP="004C7D46">
            <w:pPr>
              <w:jc w:val="center"/>
              <w:rPr>
                <w:i/>
                <w:color w:val="404040" w:themeColor="text1" w:themeTint="BF"/>
              </w:rPr>
            </w:pPr>
            <w:r w:rsidRPr="00A13ACC">
              <w:fldChar w:fldCharType="begin">
                <w:ffData>
                  <w:name w:val="Text8"/>
                  <w:enabled/>
                  <w:calcOnExit w:val="0"/>
                  <w:textInput/>
                </w:ffData>
              </w:fldChar>
            </w:r>
            <w:r w:rsidRPr="00A13ACC">
              <w:instrText xml:space="preserve"> FORMTEXT </w:instrText>
            </w:r>
            <w:r w:rsidRPr="00A13ACC">
              <w:fldChar w:fldCharType="separate"/>
            </w:r>
            <w:r w:rsidRPr="00A13ACC">
              <w:rPr>
                <w:noProof/>
              </w:rPr>
              <w:t> </w:t>
            </w:r>
            <w:r w:rsidRPr="00A13ACC">
              <w:rPr>
                <w:noProof/>
              </w:rPr>
              <w:t> </w:t>
            </w:r>
            <w:r w:rsidRPr="00A13ACC">
              <w:rPr>
                <w:noProof/>
              </w:rPr>
              <w:t> </w:t>
            </w:r>
            <w:r w:rsidRPr="00A13ACC">
              <w:rPr>
                <w:noProof/>
              </w:rPr>
              <w:t> </w:t>
            </w:r>
            <w:r w:rsidRPr="00A13ACC">
              <w:rPr>
                <w:noProof/>
              </w:rPr>
              <w:t> </w:t>
            </w:r>
            <w:r w:rsidRPr="00A13ACC">
              <w:fldChar w:fldCharType="end"/>
            </w:r>
          </w:p>
        </w:tc>
      </w:tr>
    </w:tbl>
    <w:p w14:paraId="186C2A17" w14:textId="300DCD2C" w:rsidR="003651E9" w:rsidRDefault="003651E9" w:rsidP="004C09A1">
      <w:pPr>
        <w:pStyle w:val="Heading3"/>
        <w:numPr>
          <w:ilvl w:val="0"/>
          <w:numId w:val="3"/>
        </w:numPr>
        <w:spacing w:before="240" w:after="240"/>
        <w:ind w:left="360"/>
      </w:pPr>
      <w:r>
        <w:t>Objectives and activities</w:t>
      </w:r>
    </w:p>
    <w:p w14:paraId="12F43F19" w14:textId="49A45727" w:rsidR="00421EDB" w:rsidRPr="003651E9" w:rsidRDefault="00421EDB" w:rsidP="00C74B9A">
      <w:pPr>
        <w:spacing w:after="240"/>
        <w:rPr>
          <w:rStyle w:val="SubtleEmphasis"/>
        </w:rPr>
      </w:pPr>
      <w:r w:rsidRPr="003651E9">
        <w:rPr>
          <w:rStyle w:val="SubtleEmphasis"/>
        </w:rPr>
        <w:t>Through consultation with the school district, provide the following information for the district’s federal programs consolidated plan</w:t>
      </w:r>
      <w:r w:rsidR="003651E9">
        <w:rPr>
          <w:rStyle w:val="SubtleEmphasis"/>
        </w:rPr>
        <w:t xml:space="preserve">: </w:t>
      </w:r>
      <w:r w:rsidRPr="003651E9">
        <w:rPr>
          <w:rStyle w:val="SubtleEmphasis"/>
        </w:rPr>
        <w:t>Identified measurable objective(s) of your program</w:t>
      </w:r>
      <w:r w:rsidR="00F06F09" w:rsidRPr="003651E9">
        <w:rPr>
          <w:rStyle w:val="SubtleEmphasis"/>
        </w:rPr>
        <w:t>(s)</w:t>
      </w:r>
      <w:r w:rsidRPr="003651E9">
        <w:rPr>
          <w:rStyle w:val="SubtleEmphasis"/>
        </w:rPr>
        <w:t xml:space="preserve">; </w:t>
      </w:r>
      <w:r w:rsidR="003651E9">
        <w:rPr>
          <w:rStyle w:val="SubtleEmphasis"/>
        </w:rPr>
        <w:t>a d</w:t>
      </w:r>
      <w:r w:rsidRPr="003651E9">
        <w:rPr>
          <w:rStyle w:val="SubtleEmphasis"/>
        </w:rPr>
        <w:t>escri</w:t>
      </w:r>
      <w:r w:rsidR="00F06F09" w:rsidRPr="003651E9">
        <w:rPr>
          <w:rStyle w:val="SubtleEmphasis"/>
        </w:rPr>
        <w:t xml:space="preserve">ption of the </w:t>
      </w:r>
      <w:r w:rsidRPr="003651E9">
        <w:rPr>
          <w:rStyle w:val="SubtleEmphasis"/>
        </w:rPr>
        <w:t>strategies and activities that will be implemented in support of the objective</w:t>
      </w:r>
      <w:r w:rsidR="00F06F09" w:rsidRPr="003651E9">
        <w:rPr>
          <w:rStyle w:val="SubtleEmphasis"/>
        </w:rPr>
        <w:t>(s)</w:t>
      </w:r>
      <w:r w:rsidRPr="003651E9">
        <w:rPr>
          <w:rStyle w:val="SubtleEmphasis"/>
        </w:rPr>
        <w:t xml:space="preserve">; </w:t>
      </w:r>
      <w:r w:rsidR="003651E9">
        <w:rPr>
          <w:rStyle w:val="SubtleEmphasis"/>
        </w:rPr>
        <w:t>a t</w:t>
      </w:r>
      <w:r w:rsidRPr="003651E9">
        <w:rPr>
          <w:rStyle w:val="SubtleEmphasis"/>
        </w:rPr>
        <w:t xml:space="preserve">imeline for implementation and completion of the program activities; </w:t>
      </w:r>
      <w:r w:rsidR="003651E9">
        <w:rPr>
          <w:rStyle w:val="SubtleEmphasis"/>
        </w:rPr>
        <w:t>a l</w:t>
      </w:r>
      <w:r w:rsidR="00F06F09" w:rsidRPr="003651E9">
        <w:rPr>
          <w:rStyle w:val="SubtleEmphasis"/>
        </w:rPr>
        <w:t>ist of</w:t>
      </w:r>
      <w:r w:rsidRPr="003651E9">
        <w:rPr>
          <w:rStyle w:val="SubtleEmphasis"/>
        </w:rPr>
        <w:t xml:space="preserve"> federal program(s) that will fund efforts to achieve the objective(s); and</w:t>
      </w:r>
      <w:r w:rsidR="003651E9">
        <w:rPr>
          <w:rStyle w:val="SubtleEmphasis"/>
        </w:rPr>
        <w:t xml:space="preserve"> a d</w:t>
      </w:r>
      <w:r w:rsidRPr="003651E9">
        <w:rPr>
          <w:rStyle w:val="SubtleEmphasis"/>
        </w:rPr>
        <w:t>escri</w:t>
      </w:r>
      <w:r w:rsidR="00F06F09" w:rsidRPr="003651E9">
        <w:rPr>
          <w:rStyle w:val="SubtleEmphasis"/>
        </w:rPr>
        <w:t>ption of</w:t>
      </w:r>
      <w:r w:rsidRPr="003651E9">
        <w:rPr>
          <w:rStyle w:val="SubtleEmphasis"/>
        </w:rPr>
        <w:t xml:space="preserve"> the evaluation criteria and methods to be used to assess whether the objective(s) has</w:t>
      </w:r>
      <w:r w:rsidR="00F06F09" w:rsidRPr="003651E9">
        <w:rPr>
          <w:rStyle w:val="SubtleEmphasis"/>
        </w:rPr>
        <w:t>/have</w:t>
      </w:r>
      <w:r w:rsidRPr="003651E9">
        <w:rPr>
          <w:rStyle w:val="SubtleEmphasis"/>
        </w:rPr>
        <w:t xml:space="preserve"> been achieved.</w:t>
      </w:r>
      <w:r w:rsidR="00F06F09" w:rsidRPr="003651E9">
        <w:rPr>
          <w:rStyle w:val="SubtleEmphasis"/>
        </w:rPr>
        <w:t xml:space="preserve"> Objectives and activities must be consistent with the assessed needs and priorities of your school and the intent and purpose of the funding source(s).</w:t>
      </w:r>
    </w:p>
    <w:p w14:paraId="377C96E3" w14:textId="75671E27" w:rsidR="00072674" w:rsidRDefault="00072674" w:rsidP="00F14434">
      <w:pPr>
        <w:pStyle w:val="Heading4"/>
      </w:pPr>
      <w:r w:rsidRPr="00072674">
        <w:t>Title I-A</w:t>
      </w:r>
    </w:p>
    <w:p w14:paraId="6E1120C1" w14:textId="596A46FA" w:rsidR="00072674" w:rsidRDefault="00072674" w:rsidP="008713DB">
      <w:pPr>
        <w:pBdr>
          <w:top w:val="single" w:sz="4" w:space="1" w:color="auto"/>
          <w:left w:val="single" w:sz="4" w:space="4" w:color="auto"/>
          <w:bottom w:val="single" w:sz="4" w:space="1" w:color="auto"/>
          <w:right w:val="single" w:sz="4" w:space="4" w:color="auto"/>
        </w:pBdr>
      </w:pPr>
      <w:r>
        <w:t>Objective(s)</w:t>
      </w:r>
      <w:r w:rsidR="008713DB">
        <w:t xml:space="preserve">: </w:t>
      </w:r>
      <w:r w:rsidR="008713DB">
        <w:fldChar w:fldCharType="begin">
          <w:ffData>
            <w:name w:val="Text7"/>
            <w:enabled/>
            <w:calcOnExit w:val="0"/>
            <w:textInput/>
          </w:ffData>
        </w:fldChar>
      </w:r>
      <w:bookmarkStart w:id="8" w:name="Text7"/>
      <w:r w:rsidR="008713DB">
        <w:instrText xml:space="preserve"> FORMTEXT </w:instrText>
      </w:r>
      <w:r w:rsidR="008713DB">
        <w:fldChar w:fldCharType="separate"/>
      </w:r>
      <w:r w:rsidR="008713DB">
        <w:rPr>
          <w:noProof/>
        </w:rPr>
        <w:t> </w:t>
      </w:r>
      <w:r w:rsidR="008713DB">
        <w:rPr>
          <w:noProof/>
        </w:rPr>
        <w:t> </w:t>
      </w:r>
      <w:r w:rsidR="008713DB">
        <w:rPr>
          <w:noProof/>
        </w:rPr>
        <w:t> </w:t>
      </w:r>
      <w:r w:rsidR="008713DB">
        <w:rPr>
          <w:noProof/>
        </w:rPr>
        <w:t> </w:t>
      </w:r>
      <w:r w:rsidR="008713DB">
        <w:rPr>
          <w:noProof/>
        </w:rPr>
        <w:t> </w:t>
      </w:r>
      <w:r w:rsidR="008713DB">
        <w:fldChar w:fldCharType="end"/>
      </w:r>
      <w:bookmarkEnd w:id="8"/>
    </w:p>
    <w:p w14:paraId="46983022" w14:textId="360505DC" w:rsidR="008713DB" w:rsidRDefault="00072674" w:rsidP="008713DB">
      <w:pPr>
        <w:pBdr>
          <w:top w:val="single" w:sz="4" w:space="1" w:color="auto"/>
          <w:left w:val="single" w:sz="4" w:space="4" w:color="auto"/>
          <w:bottom w:val="single" w:sz="4" w:space="1" w:color="auto"/>
          <w:right w:val="single" w:sz="4" w:space="4" w:color="auto"/>
        </w:pBdr>
      </w:pPr>
      <w:r>
        <w:t>Strategies\Activities</w:t>
      </w:r>
      <w:r w:rsidR="008713DB">
        <w:t xml:space="preserve">: </w:t>
      </w:r>
      <w:r w:rsidR="008713DB">
        <w:fldChar w:fldCharType="begin">
          <w:ffData>
            <w:name w:val="Text7"/>
            <w:enabled/>
            <w:calcOnExit w:val="0"/>
            <w:textInput/>
          </w:ffData>
        </w:fldChar>
      </w:r>
      <w:r w:rsidR="008713DB">
        <w:instrText xml:space="preserve"> FORMTEXT </w:instrText>
      </w:r>
      <w:r w:rsidR="008713DB">
        <w:fldChar w:fldCharType="separate"/>
      </w:r>
      <w:r w:rsidR="008713DB">
        <w:rPr>
          <w:noProof/>
        </w:rPr>
        <w:t> </w:t>
      </w:r>
      <w:r w:rsidR="008713DB">
        <w:rPr>
          <w:noProof/>
        </w:rPr>
        <w:t> </w:t>
      </w:r>
      <w:r w:rsidR="008713DB">
        <w:rPr>
          <w:noProof/>
        </w:rPr>
        <w:t> </w:t>
      </w:r>
      <w:r w:rsidR="008713DB">
        <w:rPr>
          <w:noProof/>
        </w:rPr>
        <w:t> </w:t>
      </w:r>
      <w:r w:rsidR="008713DB">
        <w:rPr>
          <w:noProof/>
        </w:rPr>
        <w:t> </w:t>
      </w:r>
      <w:r w:rsidR="008713DB">
        <w:fldChar w:fldCharType="end"/>
      </w:r>
    </w:p>
    <w:p w14:paraId="342E5A05" w14:textId="12DE8032" w:rsidR="008713DB" w:rsidRDefault="00072674" w:rsidP="008713DB">
      <w:pPr>
        <w:pBdr>
          <w:top w:val="single" w:sz="4" w:space="1" w:color="auto"/>
          <w:left w:val="single" w:sz="4" w:space="4" w:color="auto"/>
          <w:bottom w:val="single" w:sz="4" w:space="1" w:color="auto"/>
          <w:right w:val="single" w:sz="4" w:space="4" w:color="auto"/>
        </w:pBdr>
      </w:pPr>
      <w:r>
        <w:t>Timeline</w:t>
      </w:r>
      <w:r w:rsidR="008713DB">
        <w:t xml:space="preserve">: </w:t>
      </w:r>
      <w:r w:rsidR="008713DB">
        <w:fldChar w:fldCharType="begin">
          <w:ffData>
            <w:name w:val="Text7"/>
            <w:enabled/>
            <w:calcOnExit w:val="0"/>
            <w:textInput/>
          </w:ffData>
        </w:fldChar>
      </w:r>
      <w:r w:rsidR="008713DB">
        <w:instrText xml:space="preserve"> FORMTEXT </w:instrText>
      </w:r>
      <w:r w:rsidR="008713DB">
        <w:fldChar w:fldCharType="separate"/>
      </w:r>
      <w:r w:rsidR="008713DB">
        <w:rPr>
          <w:noProof/>
        </w:rPr>
        <w:t> </w:t>
      </w:r>
      <w:r w:rsidR="008713DB">
        <w:rPr>
          <w:noProof/>
        </w:rPr>
        <w:t> </w:t>
      </w:r>
      <w:r w:rsidR="008713DB">
        <w:rPr>
          <w:noProof/>
        </w:rPr>
        <w:t> </w:t>
      </w:r>
      <w:r w:rsidR="008713DB">
        <w:rPr>
          <w:noProof/>
        </w:rPr>
        <w:t> </w:t>
      </w:r>
      <w:r w:rsidR="008713DB">
        <w:rPr>
          <w:noProof/>
        </w:rPr>
        <w:t> </w:t>
      </w:r>
      <w:r w:rsidR="008713DB">
        <w:fldChar w:fldCharType="end"/>
      </w:r>
    </w:p>
    <w:p w14:paraId="78A927BD" w14:textId="7B8F07B8" w:rsidR="00072674" w:rsidRDefault="00072674" w:rsidP="008713DB">
      <w:pPr>
        <w:pBdr>
          <w:top w:val="single" w:sz="4" w:space="1" w:color="auto"/>
          <w:left w:val="single" w:sz="4" w:space="4" w:color="auto"/>
          <w:bottom w:val="single" w:sz="4" w:space="1" w:color="auto"/>
          <w:right w:val="single" w:sz="4" w:space="4" w:color="auto"/>
        </w:pBdr>
      </w:pPr>
      <w:r>
        <w:t>Funding Source(s)</w:t>
      </w:r>
      <w:r w:rsidR="008713DB">
        <w:t xml:space="preserve">: </w:t>
      </w:r>
      <w:r>
        <w:t>Title I-A</w:t>
      </w:r>
    </w:p>
    <w:p w14:paraId="47233199" w14:textId="7F8EDF84" w:rsidR="008713DB" w:rsidRDefault="00072674" w:rsidP="008713DB">
      <w:pPr>
        <w:pBdr>
          <w:top w:val="single" w:sz="4" w:space="1" w:color="auto"/>
          <w:left w:val="single" w:sz="4" w:space="4" w:color="auto"/>
          <w:bottom w:val="single" w:sz="4" w:space="1" w:color="auto"/>
          <w:right w:val="single" w:sz="4" w:space="4" w:color="auto"/>
        </w:pBdr>
      </w:pPr>
      <w:r>
        <w:t>Evaluation Criteria and Methods</w:t>
      </w:r>
      <w:r w:rsidR="008713DB">
        <w:t xml:space="preserve">: </w:t>
      </w:r>
      <w:r w:rsidR="008713DB">
        <w:fldChar w:fldCharType="begin">
          <w:ffData>
            <w:name w:val="Text7"/>
            <w:enabled/>
            <w:calcOnExit w:val="0"/>
            <w:textInput/>
          </w:ffData>
        </w:fldChar>
      </w:r>
      <w:r w:rsidR="008713DB">
        <w:instrText xml:space="preserve"> FORMTEXT </w:instrText>
      </w:r>
      <w:r w:rsidR="008713DB">
        <w:fldChar w:fldCharType="separate"/>
      </w:r>
      <w:r w:rsidR="008713DB">
        <w:rPr>
          <w:noProof/>
        </w:rPr>
        <w:t> </w:t>
      </w:r>
      <w:r w:rsidR="008713DB">
        <w:rPr>
          <w:noProof/>
        </w:rPr>
        <w:t> </w:t>
      </w:r>
      <w:r w:rsidR="008713DB">
        <w:rPr>
          <w:noProof/>
        </w:rPr>
        <w:t> </w:t>
      </w:r>
      <w:r w:rsidR="008713DB">
        <w:rPr>
          <w:noProof/>
        </w:rPr>
        <w:t> </w:t>
      </w:r>
      <w:r w:rsidR="008713DB">
        <w:rPr>
          <w:noProof/>
        </w:rPr>
        <w:t> </w:t>
      </w:r>
      <w:r w:rsidR="008713DB">
        <w:fldChar w:fldCharType="end"/>
      </w:r>
    </w:p>
    <w:p w14:paraId="1A621908" w14:textId="351F0CF9" w:rsidR="008713DB" w:rsidRDefault="008713DB" w:rsidP="004C09A1">
      <w:pPr>
        <w:pStyle w:val="Heading4"/>
        <w:spacing w:before="360"/>
      </w:pPr>
      <w:r w:rsidRPr="00072674">
        <w:t xml:space="preserve">Title </w:t>
      </w:r>
      <w:r>
        <w:t>I-C</w:t>
      </w:r>
    </w:p>
    <w:p w14:paraId="4066FBD5"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Objective(s):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D7EF7F"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Strategies\Activities: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0BC229"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Timeline: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2495BB" w14:textId="45E61EA4" w:rsidR="008713DB" w:rsidRDefault="008713DB" w:rsidP="008713DB">
      <w:pPr>
        <w:pBdr>
          <w:top w:val="single" w:sz="4" w:space="1" w:color="auto"/>
          <w:left w:val="single" w:sz="4" w:space="4" w:color="auto"/>
          <w:bottom w:val="single" w:sz="4" w:space="1" w:color="auto"/>
          <w:right w:val="single" w:sz="4" w:space="4" w:color="auto"/>
        </w:pBdr>
      </w:pPr>
      <w:r>
        <w:t>Funding Source(s): Title I-</w:t>
      </w:r>
      <w:r w:rsidR="003651E9">
        <w:t>C</w:t>
      </w:r>
    </w:p>
    <w:p w14:paraId="5929244A" w14:textId="2E3F7546" w:rsidR="008713DB" w:rsidRDefault="008713DB" w:rsidP="008713DB">
      <w:pPr>
        <w:pBdr>
          <w:top w:val="single" w:sz="4" w:space="1" w:color="auto"/>
          <w:left w:val="single" w:sz="4" w:space="4" w:color="auto"/>
          <w:bottom w:val="single" w:sz="4" w:space="1" w:color="auto"/>
          <w:right w:val="single" w:sz="4" w:space="4" w:color="auto"/>
        </w:pBdr>
      </w:pPr>
      <w:r>
        <w:t xml:space="preserve">Evaluation Criteria and Methods: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838F84" w14:textId="77777777" w:rsidR="004C09A1" w:rsidRDefault="004C09A1" w:rsidP="00F14434">
      <w:pPr>
        <w:pStyle w:val="Heading4"/>
      </w:pPr>
      <w:r>
        <w:br w:type="page"/>
      </w:r>
    </w:p>
    <w:p w14:paraId="69359399" w14:textId="6A7FA255" w:rsidR="008713DB" w:rsidRDefault="008713DB" w:rsidP="00F14434">
      <w:pPr>
        <w:pStyle w:val="Heading4"/>
      </w:pPr>
      <w:r w:rsidRPr="00072674">
        <w:lastRenderedPageBreak/>
        <w:t>Title</w:t>
      </w:r>
      <w:r>
        <w:t xml:space="preserve"> II-A</w:t>
      </w:r>
    </w:p>
    <w:p w14:paraId="476C370A"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Objective(s):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884809"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Strategies\Activities: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404D1A"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Timeline: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A8B08" w14:textId="28325392" w:rsidR="008713DB" w:rsidRDefault="008713DB" w:rsidP="008713DB">
      <w:pPr>
        <w:pBdr>
          <w:top w:val="single" w:sz="4" w:space="1" w:color="auto"/>
          <w:left w:val="single" w:sz="4" w:space="4" w:color="auto"/>
          <w:bottom w:val="single" w:sz="4" w:space="1" w:color="auto"/>
          <w:right w:val="single" w:sz="4" w:space="4" w:color="auto"/>
        </w:pBdr>
      </w:pPr>
      <w:r>
        <w:t>Funding Source(s): Title I</w:t>
      </w:r>
      <w:r w:rsidR="003651E9">
        <w:t>I</w:t>
      </w:r>
      <w:r>
        <w:t>-A</w:t>
      </w:r>
    </w:p>
    <w:p w14:paraId="1414684F"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Evaluation Criteria and Methods: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89A28F" w14:textId="036B384B" w:rsidR="008713DB" w:rsidRDefault="008713DB" w:rsidP="004C09A1">
      <w:pPr>
        <w:pStyle w:val="Heading4"/>
        <w:spacing w:before="360"/>
      </w:pPr>
      <w:r w:rsidRPr="00072674">
        <w:t>Title I</w:t>
      </w:r>
      <w:r>
        <w:t>II</w:t>
      </w:r>
      <w:r w:rsidRPr="00072674">
        <w:t>-A</w:t>
      </w:r>
    </w:p>
    <w:p w14:paraId="522DFE6C"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Objective(s):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865119"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Strategies\Activities: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E1FA15"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Timeline: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43D4D7" w14:textId="3D4FDEAB" w:rsidR="008713DB" w:rsidRDefault="008713DB" w:rsidP="008713DB">
      <w:pPr>
        <w:pBdr>
          <w:top w:val="single" w:sz="4" w:space="1" w:color="auto"/>
          <w:left w:val="single" w:sz="4" w:space="4" w:color="auto"/>
          <w:bottom w:val="single" w:sz="4" w:space="1" w:color="auto"/>
          <w:right w:val="single" w:sz="4" w:space="4" w:color="auto"/>
        </w:pBdr>
      </w:pPr>
      <w:r>
        <w:t>Funding Source(s): Title I</w:t>
      </w:r>
      <w:r w:rsidR="003651E9">
        <w:t>II</w:t>
      </w:r>
      <w:r>
        <w:t>-A</w:t>
      </w:r>
    </w:p>
    <w:p w14:paraId="1D491473" w14:textId="563D78A0" w:rsidR="008713DB" w:rsidRDefault="008713DB" w:rsidP="008713DB">
      <w:pPr>
        <w:pBdr>
          <w:top w:val="single" w:sz="4" w:space="1" w:color="auto"/>
          <w:left w:val="single" w:sz="4" w:space="4" w:color="auto"/>
          <w:bottom w:val="single" w:sz="4" w:space="1" w:color="auto"/>
          <w:right w:val="single" w:sz="4" w:space="4" w:color="auto"/>
        </w:pBdr>
      </w:pPr>
      <w:r>
        <w:t xml:space="preserve">Evaluation Criteria and Methods: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49F8D6" w14:textId="129C87EB" w:rsidR="008713DB" w:rsidRDefault="008713DB" w:rsidP="004C09A1">
      <w:pPr>
        <w:pStyle w:val="Heading4"/>
        <w:spacing w:before="360"/>
      </w:pPr>
      <w:r w:rsidRPr="00072674">
        <w:t>Title I</w:t>
      </w:r>
      <w:r>
        <w:t>V</w:t>
      </w:r>
      <w:r w:rsidRPr="00072674">
        <w:t>-A</w:t>
      </w:r>
    </w:p>
    <w:p w14:paraId="01DBCC70"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Objective(s):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3E9BFC"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Strategies\Activities: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F2EE56"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Timeline: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AE3747" w14:textId="3C1E1519" w:rsidR="008713DB" w:rsidRDefault="008713DB" w:rsidP="008713DB">
      <w:pPr>
        <w:pBdr>
          <w:top w:val="single" w:sz="4" w:space="1" w:color="auto"/>
          <w:left w:val="single" w:sz="4" w:space="4" w:color="auto"/>
          <w:bottom w:val="single" w:sz="4" w:space="1" w:color="auto"/>
          <w:right w:val="single" w:sz="4" w:space="4" w:color="auto"/>
        </w:pBdr>
      </w:pPr>
      <w:r>
        <w:t>Funding Source(s): Title I</w:t>
      </w:r>
      <w:r w:rsidR="003651E9">
        <w:t>V</w:t>
      </w:r>
      <w:r>
        <w:t>-A</w:t>
      </w:r>
    </w:p>
    <w:p w14:paraId="548B770F" w14:textId="77777777" w:rsidR="008713DB" w:rsidRDefault="008713DB" w:rsidP="008713DB">
      <w:pPr>
        <w:pBdr>
          <w:top w:val="single" w:sz="4" w:space="1" w:color="auto"/>
          <w:left w:val="single" w:sz="4" w:space="4" w:color="auto"/>
          <w:bottom w:val="single" w:sz="4" w:space="1" w:color="auto"/>
          <w:right w:val="single" w:sz="4" w:space="4" w:color="auto"/>
        </w:pBdr>
      </w:pPr>
      <w:r>
        <w:t xml:space="preserve">Evaluation Criteria and Methods: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671EDF" w14:textId="16D5B969" w:rsidR="00441C6E" w:rsidRDefault="00441C6E" w:rsidP="004C09A1">
      <w:pPr>
        <w:pStyle w:val="Heading3"/>
        <w:numPr>
          <w:ilvl w:val="0"/>
          <w:numId w:val="3"/>
        </w:numPr>
        <w:spacing w:before="360" w:after="240"/>
        <w:ind w:left="360"/>
      </w:pPr>
      <w:r>
        <w:t xml:space="preserve">Provide numbers of students that benefit </w:t>
      </w:r>
      <w:r>
        <w:rPr>
          <w:i/>
        </w:rPr>
        <w:t>directly</w:t>
      </w:r>
      <w:r>
        <w:t xml:space="preserve"> from the project activities described </w:t>
      </w:r>
      <w:r w:rsidR="001D5551">
        <w:t>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3"/>
        <w:gridCol w:w="1081"/>
        <w:gridCol w:w="1081"/>
        <w:gridCol w:w="1079"/>
      </w:tblGrid>
      <w:tr w:rsidR="00441C6E" w14:paraId="72536293" w14:textId="77777777" w:rsidTr="00F14434">
        <w:tc>
          <w:tcPr>
            <w:tcW w:w="3414" w:type="pct"/>
            <w:shd w:val="clear" w:color="auto" w:fill="E6E6E6"/>
          </w:tcPr>
          <w:p w14:paraId="2C52740E" w14:textId="77777777" w:rsidR="00441C6E" w:rsidRPr="00441C6E" w:rsidRDefault="00441C6E" w:rsidP="00EB29DD">
            <w:pPr>
              <w:tabs>
                <w:tab w:val="left" w:pos="-720"/>
              </w:tabs>
              <w:suppressAutoHyphens/>
              <w:jc w:val="center"/>
              <w:rPr>
                <w:rFonts w:cstheme="minorHAnsi"/>
                <w:b/>
              </w:rPr>
            </w:pPr>
            <w:r w:rsidRPr="00441C6E">
              <w:rPr>
                <w:rFonts w:cstheme="minorHAnsi"/>
                <w:b/>
              </w:rPr>
              <w:t>Program</w:t>
            </w:r>
          </w:p>
        </w:tc>
        <w:tc>
          <w:tcPr>
            <w:tcW w:w="529" w:type="pct"/>
            <w:shd w:val="clear" w:color="auto" w:fill="E6E6E6"/>
          </w:tcPr>
          <w:p w14:paraId="723AFDF9" w14:textId="77777777" w:rsidR="00441C6E" w:rsidRPr="00441C6E" w:rsidRDefault="00441C6E" w:rsidP="00EB29DD">
            <w:pPr>
              <w:tabs>
                <w:tab w:val="left" w:pos="-720"/>
              </w:tabs>
              <w:suppressAutoHyphens/>
              <w:jc w:val="center"/>
              <w:rPr>
                <w:rFonts w:cstheme="minorHAnsi"/>
                <w:b/>
              </w:rPr>
            </w:pPr>
            <w:r w:rsidRPr="00441C6E">
              <w:rPr>
                <w:rFonts w:cstheme="minorHAnsi"/>
                <w:b/>
              </w:rPr>
              <w:t>K - 5</w:t>
            </w:r>
          </w:p>
        </w:tc>
        <w:tc>
          <w:tcPr>
            <w:tcW w:w="529" w:type="pct"/>
            <w:shd w:val="clear" w:color="auto" w:fill="E6E6E6"/>
          </w:tcPr>
          <w:p w14:paraId="5C2E1ED5" w14:textId="77777777" w:rsidR="00441C6E" w:rsidRPr="00441C6E" w:rsidRDefault="00441C6E" w:rsidP="00EB29DD">
            <w:pPr>
              <w:tabs>
                <w:tab w:val="left" w:pos="-720"/>
              </w:tabs>
              <w:suppressAutoHyphens/>
              <w:jc w:val="center"/>
              <w:rPr>
                <w:rFonts w:cstheme="minorHAnsi"/>
                <w:b/>
              </w:rPr>
            </w:pPr>
            <w:r w:rsidRPr="00441C6E">
              <w:rPr>
                <w:rFonts w:cstheme="minorHAnsi"/>
                <w:b/>
              </w:rPr>
              <w:t>6 - 8</w:t>
            </w:r>
          </w:p>
        </w:tc>
        <w:tc>
          <w:tcPr>
            <w:tcW w:w="528" w:type="pct"/>
            <w:shd w:val="clear" w:color="auto" w:fill="E6E6E6"/>
          </w:tcPr>
          <w:p w14:paraId="7061C870" w14:textId="77777777" w:rsidR="00441C6E" w:rsidRPr="00441C6E" w:rsidRDefault="00441C6E" w:rsidP="00EB29DD">
            <w:pPr>
              <w:tabs>
                <w:tab w:val="left" w:pos="-720"/>
              </w:tabs>
              <w:suppressAutoHyphens/>
              <w:jc w:val="center"/>
              <w:rPr>
                <w:rFonts w:cstheme="minorHAnsi"/>
                <w:b/>
              </w:rPr>
            </w:pPr>
            <w:r w:rsidRPr="00441C6E">
              <w:rPr>
                <w:rFonts w:cstheme="minorHAnsi"/>
                <w:b/>
              </w:rPr>
              <w:t>9 - 12</w:t>
            </w:r>
          </w:p>
        </w:tc>
      </w:tr>
      <w:tr w:rsidR="004C7D46" w14:paraId="197B4D28" w14:textId="77777777" w:rsidTr="00F14434">
        <w:trPr>
          <w:trHeight w:val="152"/>
        </w:trPr>
        <w:tc>
          <w:tcPr>
            <w:tcW w:w="3414" w:type="pct"/>
          </w:tcPr>
          <w:p w14:paraId="03F9A535" w14:textId="253E9C21" w:rsidR="004C7D46" w:rsidRPr="00441C6E" w:rsidRDefault="004C7D46" w:rsidP="004C7D46">
            <w:pPr>
              <w:tabs>
                <w:tab w:val="left" w:pos="-720"/>
              </w:tabs>
              <w:suppressAutoHyphens/>
              <w:spacing w:after="0"/>
              <w:rPr>
                <w:rFonts w:cstheme="minorHAnsi"/>
              </w:rPr>
            </w:pPr>
            <w:r w:rsidRPr="001D6025">
              <w:rPr>
                <w:bCs/>
                <w:iCs/>
                <w:color w:val="404040" w:themeColor="text1" w:themeTint="BF"/>
              </w:rPr>
              <w:t xml:space="preserve">Title I-A:  Improving Academic Achievement of Disadvantaged </w:t>
            </w:r>
          </w:p>
        </w:tc>
        <w:tc>
          <w:tcPr>
            <w:tcW w:w="529" w:type="pct"/>
          </w:tcPr>
          <w:p w14:paraId="1B4382DA" w14:textId="5ADBB82D"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9" w:type="pct"/>
          </w:tcPr>
          <w:p w14:paraId="07FF9933" w14:textId="5B12FB2F"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8" w:type="pct"/>
          </w:tcPr>
          <w:p w14:paraId="73A4EF40" w14:textId="4F0D78CF"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r>
      <w:tr w:rsidR="004C7D46" w14:paraId="517281FA" w14:textId="77777777" w:rsidTr="00F14434">
        <w:trPr>
          <w:trHeight w:val="270"/>
        </w:trPr>
        <w:tc>
          <w:tcPr>
            <w:tcW w:w="3414" w:type="pct"/>
          </w:tcPr>
          <w:p w14:paraId="2A4BC861" w14:textId="104718B7" w:rsidR="004C7D46" w:rsidRPr="00441C6E" w:rsidRDefault="004C7D46" w:rsidP="004C7D46">
            <w:pPr>
              <w:tabs>
                <w:tab w:val="left" w:pos="-720"/>
              </w:tabs>
              <w:suppressAutoHyphens/>
              <w:spacing w:after="0"/>
              <w:rPr>
                <w:rFonts w:cstheme="minorHAnsi"/>
              </w:rPr>
            </w:pPr>
            <w:r w:rsidRPr="001D6025">
              <w:rPr>
                <w:bCs/>
                <w:iCs/>
                <w:color w:val="404040" w:themeColor="text1" w:themeTint="BF"/>
              </w:rPr>
              <w:t xml:space="preserve">Title I-C: </w:t>
            </w:r>
            <w:r w:rsidRPr="00A4250B">
              <w:rPr>
                <w:bCs/>
                <w:iCs/>
                <w:color w:val="404040" w:themeColor="text1" w:themeTint="BF"/>
              </w:rPr>
              <w:t>Education of Migratory Children</w:t>
            </w:r>
          </w:p>
        </w:tc>
        <w:tc>
          <w:tcPr>
            <w:tcW w:w="529" w:type="pct"/>
          </w:tcPr>
          <w:p w14:paraId="38530AB4" w14:textId="3A357D9A"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9" w:type="pct"/>
          </w:tcPr>
          <w:p w14:paraId="64CE7095" w14:textId="023B200E"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8" w:type="pct"/>
          </w:tcPr>
          <w:p w14:paraId="5EC1F21F" w14:textId="52E08FEA"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r>
      <w:tr w:rsidR="004C7D46" w14:paraId="37C11F17" w14:textId="77777777" w:rsidTr="00F14434">
        <w:trPr>
          <w:trHeight w:val="270"/>
        </w:trPr>
        <w:tc>
          <w:tcPr>
            <w:tcW w:w="3414" w:type="pct"/>
          </w:tcPr>
          <w:p w14:paraId="30F1312F" w14:textId="184AB64D" w:rsidR="004C7D46" w:rsidRPr="00441C6E" w:rsidRDefault="004C7D46" w:rsidP="004C7D46">
            <w:pPr>
              <w:spacing w:after="0"/>
              <w:rPr>
                <w:bCs/>
                <w:iCs/>
                <w:color w:val="404040" w:themeColor="text1" w:themeTint="BF"/>
              </w:rPr>
            </w:pPr>
            <w:r w:rsidRPr="001D6025">
              <w:rPr>
                <w:bCs/>
                <w:iCs/>
                <w:color w:val="404040" w:themeColor="text1" w:themeTint="BF"/>
              </w:rPr>
              <w:t xml:space="preserve">Title II-A: Supporting Effective Instruction </w:t>
            </w:r>
          </w:p>
        </w:tc>
        <w:tc>
          <w:tcPr>
            <w:tcW w:w="529" w:type="pct"/>
          </w:tcPr>
          <w:p w14:paraId="2FF897FD" w14:textId="312052F7"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9" w:type="pct"/>
          </w:tcPr>
          <w:p w14:paraId="6EEB9C6D" w14:textId="314974BB"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8" w:type="pct"/>
          </w:tcPr>
          <w:p w14:paraId="5FDCE16E" w14:textId="0BFDECD6"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r>
      <w:tr w:rsidR="004C7D46" w14:paraId="7AC1C585" w14:textId="77777777" w:rsidTr="00F14434">
        <w:trPr>
          <w:trHeight w:val="270"/>
        </w:trPr>
        <w:tc>
          <w:tcPr>
            <w:tcW w:w="3414" w:type="pct"/>
          </w:tcPr>
          <w:p w14:paraId="06D27EF0" w14:textId="13A1BE31" w:rsidR="004C7D46" w:rsidRPr="00441C6E" w:rsidRDefault="004C7D46" w:rsidP="004C7D46">
            <w:pPr>
              <w:tabs>
                <w:tab w:val="left" w:pos="-720"/>
              </w:tabs>
              <w:suppressAutoHyphens/>
              <w:spacing w:after="0"/>
              <w:rPr>
                <w:rFonts w:cstheme="minorHAnsi"/>
              </w:rPr>
            </w:pPr>
            <w:r w:rsidRPr="001D6025">
              <w:rPr>
                <w:bCs/>
                <w:iCs/>
                <w:color w:val="404040" w:themeColor="text1" w:themeTint="BF"/>
              </w:rPr>
              <w:t>Title III-A: Language Instruction for English Learner and Immigrant Students</w:t>
            </w:r>
          </w:p>
        </w:tc>
        <w:tc>
          <w:tcPr>
            <w:tcW w:w="529" w:type="pct"/>
          </w:tcPr>
          <w:p w14:paraId="545C7EE6" w14:textId="401B954A"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9" w:type="pct"/>
          </w:tcPr>
          <w:p w14:paraId="7B7D22DB" w14:textId="6A0FF3E3"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8" w:type="pct"/>
          </w:tcPr>
          <w:p w14:paraId="0AAF1B94" w14:textId="277385A4"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r>
      <w:tr w:rsidR="004C7D46" w14:paraId="0E8EEA22" w14:textId="77777777" w:rsidTr="00F14434">
        <w:trPr>
          <w:trHeight w:val="270"/>
        </w:trPr>
        <w:tc>
          <w:tcPr>
            <w:tcW w:w="3414" w:type="pct"/>
          </w:tcPr>
          <w:p w14:paraId="76C36777" w14:textId="7F6B2C4A" w:rsidR="004C7D46" w:rsidRPr="00441C6E" w:rsidRDefault="004C7D46" w:rsidP="004C7D46">
            <w:pPr>
              <w:spacing w:after="0"/>
              <w:rPr>
                <w:bCs/>
                <w:iCs/>
                <w:color w:val="404040" w:themeColor="text1" w:themeTint="BF"/>
              </w:rPr>
            </w:pPr>
            <w:r w:rsidRPr="001D6025">
              <w:rPr>
                <w:bCs/>
                <w:iCs/>
                <w:color w:val="404040" w:themeColor="text1" w:themeTint="BF"/>
              </w:rPr>
              <w:t>Title IV-A: Student Support and Academic Enrichment</w:t>
            </w:r>
          </w:p>
        </w:tc>
        <w:tc>
          <w:tcPr>
            <w:tcW w:w="529" w:type="pct"/>
          </w:tcPr>
          <w:p w14:paraId="41652CA7" w14:textId="7D3AFD43"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9" w:type="pct"/>
          </w:tcPr>
          <w:p w14:paraId="616ED636" w14:textId="010C4707"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c>
          <w:tcPr>
            <w:tcW w:w="528" w:type="pct"/>
          </w:tcPr>
          <w:p w14:paraId="741CC3C2" w14:textId="15DAAB63" w:rsidR="004C7D46" w:rsidRDefault="004C7D46" w:rsidP="004C7D46">
            <w:pPr>
              <w:tabs>
                <w:tab w:val="left" w:pos="-720"/>
              </w:tabs>
              <w:suppressAutoHyphens/>
              <w:jc w:val="center"/>
              <w:rPr>
                <w:rFonts w:ascii="Arial" w:hAnsi="Arial"/>
                <w:sz w:val="18"/>
                <w:szCs w:val="18"/>
              </w:rPr>
            </w:pPr>
            <w:r w:rsidRPr="00E6431D">
              <w:fldChar w:fldCharType="begin">
                <w:ffData>
                  <w:name w:val="Text8"/>
                  <w:enabled/>
                  <w:calcOnExit w:val="0"/>
                  <w:textInput/>
                </w:ffData>
              </w:fldChar>
            </w:r>
            <w:r w:rsidRPr="00E6431D">
              <w:instrText xml:space="preserve"> FORMTEXT </w:instrText>
            </w:r>
            <w:r w:rsidRPr="00E6431D">
              <w:fldChar w:fldCharType="separate"/>
            </w:r>
            <w:r w:rsidRPr="00E6431D">
              <w:rPr>
                <w:noProof/>
              </w:rPr>
              <w:t> </w:t>
            </w:r>
            <w:r w:rsidRPr="00E6431D">
              <w:rPr>
                <w:noProof/>
              </w:rPr>
              <w:t> </w:t>
            </w:r>
            <w:r w:rsidRPr="00E6431D">
              <w:rPr>
                <w:noProof/>
              </w:rPr>
              <w:t> </w:t>
            </w:r>
            <w:r w:rsidRPr="00E6431D">
              <w:rPr>
                <w:noProof/>
              </w:rPr>
              <w:t> </w:t>
            </w:r>
            <w:r w:rsidRPr="00E6431D">
              <w:rPr>
                <w:noProof/>
              </w:rPr>
              <w:t> </w:t>
            </w:r>
            <w:r w:rsidRPr="00E6431D">
              <w:fldChar w:fldCharType="end"/>
            </w:r>
          </w:p>
        </w:tc>
      </w:tr>
    </w:tbl>
    <w:p w14:paraId="62309712" w14:textId="77777777" w:rsidR="004C09A1" w:rsidRDefault="004C09A1" w:rsidP="004C09A1">
      <w:pPr>
        <w:pStyle w:val="Heading3"/>
        <w:numPr>
          <w:ilvl w:val="0"/>
          <w:numId w:val="3"/>
        </w:numPr>
        <w:spacing w:before="360" w:after="240"/>
        <w:ind w:left="360"/>
        <w:sectPr w:rsidR="004C09A1" w:rsidSect="004C09A1">
          <w:footerReference w:type="default" r:id="rId8"/>
          <w:pgSz w:w="12240" w:h="15840"/>
          <w:pgMar w:top="720" w:right="1008" w:bottom="720" w:left="1008" w:header="720" w:footer="288" w:gutter="0"/>
          <w:cols w:space="720"/>
          <w:docGrid w:linePitch="360"/>
        </w:sectPr>
      </w:pPr>
    </w:p>
    <w:p w14:paraId="03E4BB4F" w14:textId="0F3E402C" w:rsidR="00F14434" w:rsidRDefault="00F14434" w:rsidP="004C09A1">
      <w:pPr>
        <w:pStyle w:val="Heading3"/>
        <w:numPr>
          <w:ilvl w:val="0"/>
          <w:numId w:val="3"/>
        </w:numPr>
        <w:spacing w:before="360" w:after="240"/>
        <w:ind w:left="360"/>
      </w:pPr>
      <w:r w:rsidRPr="00CE40E9">
        <w:lastRenderedPageBreak/>
        <w:t>When staff development or the improvement of instructional services is a part of the project, provide the number of participants from each category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1"/>
        <w:gridCol w:w="1032"/>
        <w:gridCol w:w="1584"/>
        <w:gridCol w:w="764"/>
        <w:gridCol w:w="913"/>
        <w:gridCol w:w="1280"/>
      </w:tblGrid>
      <w:tr w:rsidR="00F758A2" w:rsidRPr="00F14434" w14:paraId="3DF437AA" w14:textId="77777777" w:rsidTr="00F758A2">
        <w:tc>
          <w:tcPr>
            <w:tcW w:w="2625" w:type="pct"/>
            <w:shd w:val="clear" w:color="auto" w:fill="E6E6E6"/>
          </w:tcPr>
          <w:p w14:paraId="72670E81" w14:textId="77777777" w:rsidR="00F14434" w:rsidRPr="00F14434" w:rsidRDefault="00F14434" w:rsidP="00EB29DD">
            <w:pPr>
              <w:tabs>
                <w:tab w:val="left" w:pos="-720"/>
              </w:tabs>
              <w:suppressAutoHyphens/>
              <w:jc w:val="center"/>
              <w:rPr>
                <w:rFonts w:cstheme="minorHAnsi"/>
                <w:b/>
              </w:rPr>
            </w:pPr>
            <w:r w:rsidRPr="00F14434">
              <w:rPr>
                <w:rFonts w:cstheme="minorHAnsi"/>
                <w:b/>
              </w:rPr>
              <w:t>Program</w:t>
            </w:r>
          </w:p>
        </w:tc>
        <w:tc>
          <w:tcPr>
            <w:tcW w:w="125" w:type="pct"/>
            <w:shd w:val="clear" w:color="auto" w:fill="E6E6E6"/>
          </w:tcPr>
          <w:p w14:paraId="76A4612C" w14:textId="77777777" w:rsidR="00F14434" w:rsidRPr="00F14434" w:rsidRDefault="00F14434" w:rsidP="00EB29DD">
            <w:pPr>
              <w:tabs>
                <w:tab w:val="left" w:pos="-720"/>
              </w:tabs>
              <w:suppressAutoHyphens/>
              <w:jc w:val="center"/>
              <w:rPr>
                <w:rFonts w:cstheme="minorHAnsi"/>
                <w:b/>
              </w:rPr>
            </w:pPr>
            <w:r w:rsidRPr="00F14434">
              <w:rPr>
                <w:rFonts w:cstheme="minorHAnsi"/>
                <w:b/>
              </w:rPr>
              <w:t>Teachers</w:t>
            </w:r>
          </w:p>
        </w:tc>
        <w:tc>
          <w:tcPr>
            <w:tcW w:w="751" w:type="pct"/>
            <w:shd w:val="clear" w:color="auto" w:fill="E6E6E6"/>
          </w:tcPr>
          <w:p w14:paraId="1B30CDFF" w14:textId="780E62F1" w:rsidR="00F14434" w:rsidRPr="00F14434" w:rsidRDefault="00F14434" w:rsidP="00EB29DD">
            <w:pPr>
              <w:tabs>
                <w:tab w:val="left" w:pos="-720"/>
              </w:tabs>
              <w:suppressAutoHyphens/>
              <w:jc w:val="center"/>
              <w:rPr>
                <w:rFonts w:cstheme="minorHAnsi"/>
                <w:b/>
              </w:rPr>
            </w:pPr>
            <w:r w:rsidRPr="00F14434">
              <w:rPr>
                <w:rFonts w:cstheme="minorHAnsi"/>
                <w:b/>
              </w:rPr>
              <w:t>Administrators</w:t>
            </w:r>
          </w:p>
        </w:tc>
        <w:tc>
          <w:tcPr>
            <w:tcW w:w="396" w:type="pct"/>
            <w:shd w:val="clear" w:color="auto" w:fill="E6E6E6"/>
          </w:tcPr>
          <w:p w14:paraId="3A5B709A" w14:textId="77777777" w:rsidR="00F14434" w:rsidRPr="00F14434" w:rsidRDefault="00F14434" w:rsidP="00EB29DD">
            <w:pPr>
              <w:tabs>
                <w:tab w:val="left" w:pos="-720"/>
              </w:tabs>
              <w:suppressAutoHyphens/>
              <w:jc w:val="center"/>
              <w:rPr>
                <w:rFonts w:cstheme="minorHAnsi"/>
                <w:b/>
              </w:rPr>
            </w:pPr>
            <w:r w:rsidRPr="00F14434">
              <w:rPr>
                <w:rFonts w:cstheme="minorHAnsi"/>
                <w:b/>
              </w:rPr>
              <w:t>Other Staff</w:t>
            </w:r>
          </w:p>
        </w:tc>
        <w:tc>
          <w:tcPr>
            <w:tcW w:w="431" w:type="pct"/>
            <w:shd w:val="clear" w:color="auto" w:fill="E6E6E6"/>
          </w:tcPr>
          <w:p w14:paraId="60FB89ED" w14:textId="77777777" w:rsidR="00F14434" w:rsidRPr="00F14434" w:rsidRDefault="00F14434" w:rsidP="00EB29DD">
            <w:pPr>
              <w:tabs>
                <w:tab w:val="left" w:pos="-720"/>
              </w:tabs>
              <w:suppressAutoHyphens/>
              <w:jc w:val="center"/>
              <w:rPr>
                <w:rFonts w:cstheme="minorHAnsi"/>
                <w:b/>
              </w:rPr>
            </w:pPr>
            <w:r w:rsidRPr="00F14434">
              <w:rPr>
                <w:rFonts w:cstheme="minorHAnsi"/>
                <w:b/>
              </w:rPr>
              <w:t>Parents</w:t>
            </w:r>
          </w:p>
        </w:tc>
        <w:tc>
          <w:tcPr>
            <w:tcW w:w="672" w:type="pct"/>
            <w:shd w:val="clear" w:color="auto" w:fill="E6E6E6"/>
          </w:tcPr>
          <w:p w14:paraId="2CE73BF7" w14:textId="77777777" w:rsidR="00F14434" w:rsidRPr="00F14434" w:rsidRDefault="00F14434" w:rsidP="00EB29DD">
            <w:pPr>
              <w:tabs>
                <w:tab w:val="left" w:pos="-720"/>
              </w:tabs>
              <w:suppressAutoHyphens/>
              <w:jc w:val="center"/>
              <w:rPr>
                <w:rFonts w:cstheme="minorHAnsi"/>
                <w:b/>
              </w:rPr>
            </w:pPr>
            <w:r w:rsidRPr="00F14434">
              <w:rPr>
                <w:rFonts w:cstheme="minorHAnsi"/>
                <w:b/>
              </w:rPr>
              <w:t>Business &amp; Community Members</w:t>
            </w:r>
          </w:p>
        </w:tc>
      </w:tr>
      <w:tr w:rsidR="00F758A2" w:rsidRPr="00F14434" w14:paraId="2F860DD7" w14:textId="77777777" w:rsidTr="00F758A2">
        <w:tc>
          <w:tcPr>
            <w:tcW w:w="2625" w:type="pct"/>
          </w:tcPr>
          <w:p w14:paraId="5D0852CB" w14:textId="29164ED7" w:rsidR="004C7D46" w:rsidRPr="00F14434" w:rsidRDefault="004C7D46" w:rsidP="00F758A2">
            <w:r w:rsidRPr="00F14434">
              <w:t>Title I-A: Improving Academic Achievement of Disadvantaged</w:t>
            </w:r>
          </w:p>
        </w:tc>
        <w:tc>
          <w:tcPr>
            <w:tcW w:w="125" w:type="pct"/>
          </w:tcPr>
          <w:p w14:paraId="235D0E04" w14:textId="520149FD"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751" w:type="pct"/>
          </w:tcPr>
          <w:p w14:paraId="43EF61E1" w14:textId="2359CFCB"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396" w:type="pct"/>
          </w:tcPr>
          <w:p w14:paraId="518AD7F1" w14:textId="13BD9932"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431" w:type="pct"/>
          </w:tcPr>
          <w:p w14:paraId="568B2545" w14:textId="4904A32A"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672" w:type="pct"/>
          </w:tcPr>
          <w:p w14:paraId="3321B769" w14:textId="72B51789"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r>
      <w:tr w:rsidR="00F758A2" w:rsidRPr="00F14434" w14:paraId="289AF762" w14:textId="77777777" w:rsidTr="00F758A2">
        <w:tc>
          <w:tcPr>
            <w:tcW w:w="2625" w:type="pct"/>
          </w:tcPr>
          <w:p w14:paraId="44CDAAA7" w14:textId="4C86AACD" w:rsidR="004C7D46" w:rsidRPr="00F14434" w:rsidRDefault="004C7D46" w:rsidP="00F758A2">
            <w:r w:rsidRPr="00F14434">
              <w:t>Title I-C: Education of Migratory Children</w:t>
            </w:r>
          </w:p>
        </w:tc>
        <w:tc>
          <w:tcPr>
            <w:tcW w:w="125" w:type="pct"/>
          </w:tcPr>
          <w:p w14:paraId="21188F54" w14:textId="16805A49"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751" w:type="pct"/>
          </w:tcPr>
          <w:p w14:paraId="463F4801" w14:textId="478576F0"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396" w:type="pct"/>
          </w:tcPr>
          <w:p w14:paraId="04BA3AF0" w14:textId="6BAABFAB"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431" w:type="pct"/>
          </w:tcPr>
          <w:p w14:paraId="7773C43A" w14:textId="51F44CBC"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672" w:type="pct"/>
          </w:tcPr>
          <w:p w14:paraId="2F3BEA5E" w14:textId="2854E034"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r>
      <w:tr w:rsidR="00F758A2" w:rsidRPr="00F14434" w14:paraId="0D850663" w14:textId="77777777" w:rsidTr="00F758A2">
        <w:tc>
          <w:tcPr>
            <w:tcW w:w="2625" w:type="pct"/>
          </w:tcPr>
          <w:p w14:paraId="5C113F45" w14:textId="77777777" w:rsidR="004C7D46" w:rsidRPr="00F14434" w:rsidRDefault="004C7D46" w:rsidP="00F758A2">
            <w:r w:rsidRPr="00F14434">
              <w:t>Title II-A: Supporting Effective Instruction</w:t>
            </w:r>
          </w:p>
        </w:tc>
        <w:tc>
          <w:tcPr>
            <w:tcW w:w="125" w:type="pct"/>
          </w:tcPr>
          <w:p w14:paraId="1CB51DA6" w14:textId="55146129"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751" w:type="pct"/>
          </w:tcPr>
          <w:p w14:paraId="6B3F2C23" w14:textId="6630A702"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396" w:type="pct"/>
          </w:tcPr>
          <w:p w14:paraId="718D3BD0" w14:textId="1087FF48"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431" w:type="pct"/>
          </w:tcPr>
          <w:p w14:paraId="523C9991" w14:textId="2430B745"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672" w:type="pct"/>
          </w:tcPr>
          <w:p w14:paraId="79DC2504" w14:textId="5B29E110"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r>
      <w:tr w:rsidR="00F758A2" w:rsidRPr="00F14434" w14:paraId="7FCFE4E0" w14:textId="77777777" w:rsidTr="00F758A2">
        <w:tc>
          <w:tcPr>
            <w:tcW w:w="2625" w:type="pct"/>
          </w:tcPr>
          <w:p w14:paraId="4352C83A" w14:textId="7FA6A3A1" w:rsidR="004C7D46" w:rsidRPr="00F14434" w:rsidRDefault="004C7D46" w:rsidP="00F758A2">
            <w:r w:rsidRPr="00F14434">
              <w:t>Title III-A: Language Instruction for English Learner and Immigrant Students</w:t>
            </w:r>
          </w:p>
        </w:tc>
        <w:tc>
          <w:tcPr>
            <w:tcW w:w="125" w:type="pct"/>
          </w:tcPr>
          <w:p w14:paraId="59D81EC1" w14:textId="09E0360B"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751" w:type="pct"/>
          </w:tcPr>
          <w:p w14:paraId="5320A91B" w14:textId="7383DF0D"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396" w:type="pct"/>
          </w:tcPr>
          <w:p w14:paraId="2704463B" w14:textId="4C591FE2"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431" w:type="pct"/>
          </w:tcPr>
          <w:p w14:paraId="6A06FB9B" w14:textId="7BF385EA"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672" w:type="pct"/>
          </w:tcPr>
          <w:p w14:paraId="28EF4FAA" w14:textId="70AC0929"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r>
      <w:tr w:rsidR="00F758A2" w:rsidRPr="00F14434" w14:paraId="63FBF78F" w14:textId="77777777" w:rsidTr="00F758A2">
        <w:tc>
          <w:tcPr>
            <w:tcW w:w="2625" w:type="pct"/>
          </w:tcPr>
          <w:p w14:paraId="658C6773" w14:textId="77777777" w:rsidR="004C7D46" w:rsidRPr="00F14434" w:rsidRDefault="004C7D46" w:rsidP="00F758A2">
            <w:r w:rsidRPr="00F14434">
              <w:t>Title IV-A: Student Support and Academic Enrichment</w:t>
            </w:r>
          </w:p>
        </w:tc>
        <w:tc>
          <w:tcPr>
            <w:tcW w:w="125" w:type="pct"/>
          </w:tcPr>
          <w:p w14:paraId="56698D34" w14:textId="7985F6CB"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751" w:type="pct"/>
          </w:tcPr>
          <w:p w14:paraId="2A5AE958" w14:textId="2510E212"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396" w:type="pct"/>
          </w:tcPr>
          <w:p w14:paraId="7CB6AC8E" w14:textId="1228F9D2"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431" w:type="pct"/>
          </w:tcPr>
          <w:p w14:paraId="0706D0C1" w14:textId="48655685"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c>
          <w:tcPr>
            <w:tcW w:w="672" w:type="pct"/>
          </w:tcPr>
          <w:p w14:paraId="2B8337AF" w14:textId="12E86EBF" w:rsidR="004C7D46" w:rsidRPr="00F14434" w:rsidRDefault="004C7D46" w:rsidP="004C7D46">
            <w:pPr>
              <w:tabs>
                <w:tab w:val="left" w:pos="-720"/>
              </w:tabs>
              <w:suppressAutoHyphens/>
              <w:jc w:val="center"/>
              <w:rPr>
                <w:rFonts w:cstheme="minorHAnsi"/>
              </w:rPr>
            </w:pPr>
            <w:r w:rsidRPr="00AF71D0">
              <w:fldChar w:fldCharType="begin">
                <w:ffData>
                  <w:name w:val="Text8"/>
                  <w:enabled/>
                  <w:calcOnExit w:val="0"/>
                  <w:textInput/>
                </w:ffData>
              </w:fldChar>
            </w:r>
            <w:r w:rsidRPr="00AF71D0">
              <w:instrText xml:space="preserve"> FORMTEXT </w:instrText>
            </w:r>
            <w:r w:rsidRPr="00AF71D0">
              <w:fldChar w:fldCharType="separate"/>
            </w:r>
            <w:r w:rsidRPr="00AF71D0">
              <w:rPr>
                <w:noProof/>
              </w:rPr>
              <w:t> </w:t>
            </w:r>
            <w:r w:rsidRPr="00AF71D0">
              <w:rPr>
                <w:noProof/>
              </w:rPr>
              <w:t> </w:t>
            </w:r>
            <w:r w:rsidRPr="00AF71D0">
              <w:rPr>
                <w:noProof/>
              </w:rPr>
              <w:t> </w:t>
            </w:r>
            <w:r w:rsidRPr="00AF71D0">
              <w:rPr>
                <w:noProof/>
              </w:rPr>
              <w:t> </w:t>
            </w:r>
            <w:r w:rsidRPr="00AF71D0">
              <w:rPr>
                <w:noProof/>
              </w:rPr>
              <w:t> </w:t>
            </w:r>
            <w:r w:rsidRPr="00AF71D0">
              <w:fldChar w:fldCharType="end"/>
            </w:r>
          </w:p>
        </w:tc>
      </w:tr>
    </w:tbl>
    <w:p w14:paraId="0B52612F" w14:textId="77777777" w:rsidR="00F14434" w:rsidRPr="00F14434" w:rsidRDefault="00F14434" w:rsidP="00F14434"/>
    <w:p w14:paraId="29B445C1" w14:textId="77777777" w:rsidR="00F14434" w:rsidRPr="00F14434" w:rsidRDefault="00F14434" w:rsidP="00F14434"/>
    <w:sectPr w:rsidR="00F14434" w:rsidRPr="00F14434" w:rsidSect="004C09A1">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376CE" w14:textId="77777777" w:rsidR="00EB29DD" w:rsidRDefault="00EB29DD" w:rsidP="004752AD">
      <w:pPr>
        <w:spacing w:after="0" w:line="240" w:lineRule="auto"/>
      </w:pPr>
      <w:r>
        <w:separator/>
      </w:r>
    </w:p>
  </w:endnote>
  <w:endnote w:type="continuationSeparator" w:id="0">
    <w:p w14:paraId="24E9F349" w14:textId="77777777" w:rsidR="00EB29DD" w:rsidRDefault="00EB29DD" w:rsidP="0047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2F681" w14:textId="60BC3590" w:rsidR="00EB29DD" w:rsidRPr="009A415C" w:rsidRDefault="009A415C" w:rsidP="009A415C">
    <w:pPr>
      <w:rPr>
        <w:sz w:val="18"/>
        <w:szCs w:val="18"/>
      </w:rPr>
    </w:pPr>
    <w:r w:rsidRPr="009A415C">
      <w:rPr>
        <w:rFonts w:cstheme="minorHAnsi"/>
        <w:sz w:val="18"/>
        <w:szCs w:val="20"/>
      </w:rPr>
      <w:t xml:space="preserve">*This is </w:t>
    </w:r>
    <w:r w:rsidRPr="009A415C">
      <w:rPr>
        <w:rFonts w:cstheme="minorHAnsi"/>
        <w:b/>
        <w:i/>
        <w:sz w:val="18"/>
        <w:szCs w:val="20"/>
      </w:rPr>
      <w:t>not</w:t>
    </w:r>
    <w:r w:rsidRPr="009A415C">
      <w:rPr>
        <w:rFonts w:cstheme="minorHAnsi"/>
        <w:sz w:val="18"/>
        <w:szCs w:val="20"/>
      </w:rPr>
      <w:t xml:space="preserve"> an official document of the Alaska Department of Education &amp; Early Development. It is provided only as an example.</w:t>
    </w:r>
    <w:r w:rsidRPr="009A415C">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2846F" w14:textId="77777777" w:rsidR="00EB29DD" w:rsidRDefault="00EB29DD" w:rsidP="004752AD">
      <w:pPr>
        <w:spacing w:after="0" w:line="240" w:lineRule="auto"/>
      </w:pPr>
      <w:r>
        <w:separator/>
      </w:r>
    </w:p>
  </w:footnote>
  <w:footnote w:type="continuationSeparator" w:id="0">
    <w:p w14:paraId="52C9E6D1" w14:textId="77777777" w:rsidR="00EB29DD" w:rsidRDefault="00EB29DD" w:rsidP="00475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F53BF"/>
    <w:multiLevelType w:val="hybridMultilevel"/>
    <w:tmpl w:val="A3600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66F8E"/>
    <w:multiLevelType w:val="hybridMultilevel"/>
    <w:tmpl w:val="4198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73125"/>
    <w:multiLevelType w:val="hybridMultilevel"/>
    <w:tmpl w:val="BAEC7E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3D"/>
    <w:rsid w:val="00072674"/>
    <w:rsid w:val="001D5551"/>
    <w:rsid w:val="001D6025"/>
    <w:rsid w:val="00206FFB"/>
    <w:rsid w:val="003651E9"/>
    <w:rsid w:val="00421EDB"/>
    <w:rsid w:val="00441C6E"/>
    <w:rsid w:val="004752AD"/>
    <w:rsid w:val="004A0AC4"/>
    <w:rsid w:val="004C09A1"/>
    <w:rsid w:val="004C6720"/>
    <w:rsid w:val="004C7D46"/>
    <w:rsid w:val="005454CF"/>
    <w:rsid w:val="005D253D"/>
    <w:rsid w:val="00704520"/>
    <w:rsid w:val="0080011A"/>
    <w:rsid w:val="0085755F"/>
    <w:rsid w:val="008713DB"/>
    <w:rsid w:val="008F7A22"/>
    <w:rsid w:val="009A415C"/>
    <w:rsid w:val="00A4250B"/>
    <w:rsid w:val="00C74B9A"/>
    <w:rsid w:val="00D3309D"/>
    <w:rsid w:val="00DB4D11"/>
    <w:rsid w:val="00EB29DD"/>
    <w:rsid w:val="00F06F09"/>
    <w:rsid w:val="00F14434"/>
    <w:rsid w:val="00F7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69A8A10C"/>
  <w15:chartTrackingRefBased/>
  <w15:docId w15:val="{B4521014-3424-4426-BD59-9028707C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5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60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26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1C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2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5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5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253D"/>
    <w:rPr>
      <w:rFonts w:eastAsiaTheme="minorEastAsia"/>
      <w:color w:val="5A5A5A" w:themeColor="text1" w:themeTint="A5"/>
      <w:spacing w:val="15"/>
    </w:rPr>
  </w:style>
  <w:style w:type="character" w:styleId="Emphasis">
    <w:name w:val="Emphasis"/>
    <w:basedOn w:val="DefaultParagraphFont"/>
    <w:uiPriority w:val="20"/>
    <w:qFormat/>
    <w:rsid w:val="005D253D"/>
    <w:rPr>
      <w:i/>
      <w:iCs/>
    </w:rPr>
  </w:style>
  <w:style w:type="character" w:customStyle="1" w:styleId="Heading1Char">
    <w:name w:val="Heading 1 Char"/>
    <w:basedOn w:val="DefaultParagraphFont"/>
    <w:link w:val="Heading1"/>
    <w:uiPriority w:val="9"/>
    <w:rsid w:val="005D253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6025"/>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4752AD"/>
    <w:rPr>
      <w:i/>
      <w:iCs/>
      <w:color w:val="404040" w:themeColor="text1" w:themeTint="BF"/>
      <w:sz w:val="20"/>
    </w:rPr>
  </w:style>
  <w:style w:type="character" w:customStyle="1" w:styleId="Heading3Char">
    <w:name w:val="Heading 3 Char"/>
    <w:basedOn w:val="DefaultParagraphFont"/>
    <w:link w:val="Heading3"/>
    <w:uiPriority w:val="9"/>
    <w:rsid w:val="0007267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41C6E"/>
    <w:rPr>
      <w:rFonts w:asciiTheme="majorHAnsi" w:eastAsiaTheme="majorEastAsia" w:hAnsiTheme="majorHAnsi" w:cstheme="majorBidi"/>
      <w:i/>
      <w:iCs/>
      <w:color w:val="2F5496" w:themeColor="accent1" w:themeShade="BF"/>
    </w:rPr>
  </w:style>
  <w:style w:type="paragraph" w:customStyle="1" w:styleId="Document1">
    <w:name w:val="Document 1"/>
    <w:rsid w:val="00F14434"/>
    <w:pPr>
      <w:keepNext/>
      <w:keepLines/>
      <w:tabs>
        <w:tab w:val="left" w:pos="-720"/>
      </w:tabs>
      <w:suppressAutoHyphens/>
      <w:spacing w:after="0" w:line="240" w:lineRule="auto"/>
    </w:pPr>
    <w:rPr>
      <w:rFonts w:ascii="Courier New" w:eastAsia="Times New Roman" w:hAnsi="Courier New" w:cs="Times New Roman"/>
      <w:sz w:val="20"/>
      <w:szCs w:val="20"/>
    </w:rPr>
  </w:style>
  <w:style w:type="paragraph" w:styleId="Header">
    <w:name w:val="header"/>
    <w:basedOn w:val="Normal"/>
    <w:link w:val="HeaderChar"/>
    <w:uiPriority w:val="99"/>
    <w:unhideWhenUsed/>
    <w:rsid w:val="004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2AD"/>
  </w:style>
  <w:style w:type="paragraph" w:styleId="Footer">
    <w:name w:val="footer"/>
    <w:basedOn w:val="Normal"/>
    <w:link w:val="FooterChar"/>
    <w:uiPriority w:val="99"/>
    <w:unhideWhenUsed/>
    <w:rsid w:val="004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2AD"/>
  </w:style>
  <w:style w:type="character" w:styleId="CommentReference">
    <w:name w:val="annotation reference"/>
    <w:basedOn w:val="DefaultParagraphFont"/>
    <w:uiPriority w:val="99"/>
    <w:semiHidden/>
    <w:unhideWhenUsed/>
    <w:rsid w:val="008F7A22"/>
    <w:rPr>
      <w:sz w:val="16"/>
      <w:szCs w:val="16"/>
    </w:rPr>
  </w:style>
  <w:style w:type="paragraph" w:styleId="CommentText">
    <w:name w:val="annotation text"/>
    <w:basedOn w:val="Normal"/>
    <w:link w:val="CommentTextChar"/>
    <w:uiPriority w:val="99"/>
    <w:semiHidden/>
    <w:unhideWhenUsed/>
    <w:rsid w:val="008F7A22"/>
    <w:pPr>
      <w:spacing w:line="240" w:lineRule="auto"/>
    </w:pPr>
    <w:rPr>
      <w:sz w:val="20"/>
      <w:szCs w:val="20"/>
    </w:rPr>
  </w:style>
  <w:style w:type="character" w:customStyle="1" w:styleId="CommentTextChar">
    <w:name w:val="Comment Text Char"/>
    <w:basedOn w:val="DefaultParagraphFont"/>
    <w:link w:val="CommentText"/>
    <w:uiPriority w:val="99"/>
    <w:semiHidden/>
    <w:rsid w:val="008F7A22"/>
    <w:rPr>
      <w:sz w:val="20"/>
      <w:szCs w:val="20"/>
    </w:rPr>
  </w:style>
  <w:style w:type="paragraph" w:styleId="CommentSubject">
    <w:name w:val="annotation subject"/>
    <w:basedOn w:val="CommentText"/>
    <w:next w:val="CommentText"/>
    <w:link w:val="CommentSubjectChar"/>
    <w:uiPriority w:val="99"/>
    <w:semiHidden/>
    <w:unhideWhenUsed/>
    <w:rsid w:val="008F7A22"/>
    <w:rPr>
      <w:b/>
      <w:bCs/>
    </w:rPr>
  </w:style>
  <w:style w:type="character" w:customStyle="1" w:styleId="CommentSubjectChar">
    <w:name w:val="Comment Subject Char"/>
    <w:basedOn w:val="CommentTextChar"/>
    <w:link w:val="CommentSubject"/>
    <w:uiPriority w:val="99"/>
    <w:semiHidden/>
    <w:rsid w:val="008F7A22"/>
    <w:rPr>
      <w:b/>
      <w:bCs/>
      <w:sz w:val="20"/>
      <w:szCs w:val="20"/>
    </w:rPr>
  </w:style>
  <w:style w:type="paragraph" w:styleId="Revision">
    <w:name w:val="Revision"/>
    <w:hidden/>
    <w:uiPriority w:val="99"/>
    <w:semiHidden/>
    <w:rsid w:val="008F7A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B0FC7-ACED-4616-BC5E-66A49A62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Smiley-Rivera, Kelsey D (EED)</dc:creator>
  <cp:keywords/>
  <dc:description/>
  <cp:lastModifiedBy>Smiley-Rivera, Kelsey D (EED)</cp:lastModifiedBy>
  <cp:revision>19</cp:revision>
  <dcterms:created xsi:type="dcterms:W3CDTF">2021-07-13T21:57:00Z</dcterms:created>
  <dcterms:modified xsi:type="dcterms:W3CDTF">2021-08-11T22:36:00Z</dcterms:modified>
</cp:coreProperties>
</file>